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F15030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F15030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52633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22EE074B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 :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Appelboomstraat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401A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483646CD" w14:textId="23A1BF09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C670C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C670C8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C670C8">
        <w:rPr>
          <w:rFonts w:ascii="Arial" w:hAnsi="Arial" w:cs="Arial"/>
          <w:b/>
          <w:sz w:val="18"/>
          <w:szCs w:val="18"/>
          <w:lang w:val="en-US"/>
        </w:rPr>
        <w:t>:</w:t>
      </w:r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BD0804" w:rsidRPr="00C670C8">
        <w:rPr>
          <w:rFonts w:ascii="Arial" w:hAnsi="Arial" w:cs="Arial"/>
          <w:b/>
          <w:noProof/>
          <w:sz w:val="18"/>
          <w:szCs w:val="18"/>
          <w:lang w:val="en-US"/>
        </w:rPr>
        <w:t>in orde brengen van de constructies die essentieel zijn voor de werking en de huisvesting van de bedieners</w:t>
      </w:r>
    </w:p>
    <w:p w14:paraId="6547148A" w14:textId="2BCF8A50" w:rsidR="00C9101B" w:rsidRPr="00DD7073" w:rsidRDefault="00C9101B" w:rsidP="00C9101B">
      <w:pPr>
        <w:spacing w:after="0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DD7073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C26DC8">
        <w:rPr>
          <w:rFonts w:ascii="Arial" w:hAnsi="Arial" w:cs="Arial"/>
          <w:b/>
          <w:sz w:val="18"/>
          <w:szCs w:val="18"/>
          <w:lang w:val="nl-NL"/>
        </w:rPr>
        <w:t>woning</w:t>
      </w:r>
    </w:p>
    <w:p w14:paraId="453B53FC" w14:textId="2B3E1D19" w:rsidR="00C9101B" w:rsidRPr="00DD7073" w:rsidRDefault="00C9101B" w:rsidP="00C9101B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landbouwgebied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  <w:t xml:space="preserve">BBP : "Landelijke Zone" op 29/03/1974. 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C6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art. 153 §2.al 2&amp;amp;3 van het BWRO (afwijking op de gemeentelijke stedenbouwkundige verordening of een bouwverordening)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 17. van het GBP (andere bestemming toegelaten in Landbouwgebied)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art.8 van titel I van de GSV (hoogte - vrijstaande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art.7 van titel I van de GSV (vestiging - vrijstaande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Art. 126§11 Afwijking op een BBP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06/06/2023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F15030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295CB0D4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F15030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F15030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lastRenderedPageBreak/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74FA3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B16811"/>
    <w:rsid w:val="00B31354"/>
    <w:rsid w:val="00BA44E8"/>
    <w:rsid w:val="00BA654E"/>
    <w:rsid w:val="00BD0804"/>
    <w:rsid w:val="00C26DC8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15030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2023-05-25T10:34:00Z</dcterms:created>
  <dcterms:modified xsi:type="dcterms:W3CDTF">2023-05-25T10:34:00Z</dcterms:modified>
</cp:coreProperties>
</file>