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44F9" w14:textId="77777777" w:rsidR="00A63ECB" w:rsidRDefault="00A63ECB" w:rsidP="00A63ECB">
      <w:pPr>
        <w:rPr>
          <w:rFonts w:ascii="Arial" w:hAnsi="Arial" w:cs="Arial"/>
          <w:sz w:val="8"/>
          <w:szCs w:val="8"/>
        </w:rPr>
      </w:pPr>
    </w:p>
    <w:p w14:paraId="53D6CA37" w14:textId="77777777" w:rsidR="00A63ECB" w:rsidRPr="00B35107" w:rsidRDefault="00A63ECB" w:rsidP="00A63ECB">
      <w:pPr>
        <w:rPr>
          <w:rFonts w:ascii="Arial" w:hAnsi="Arial" w:cs="Arial"/>
          <w:sz w:val="8"/>
          <w:szCs w:val="8"/>
        </w:rPr>
      </w:pP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10157"/>
        <w:gridCol w:w="10914"/>
      </w:tblGrid>
      <w:tr w:rsidR="00A63ECB" w:rsidRPr="00E52CC3" w14:paraId="1E6E90A5" w14:textId="77777777" w:rsidTr="00490D33">
        <w:trPr>
          <w:trHeight w:val="860"/>
        </w:trPr>
        <w:tc>
          <w:tcPr>
            <w:tcW w:w="10157" w:type="dxa"/>
            <w:shd w:val="clear" w:color="auto" w:fill="auto"/>
            <w:vAlign w:val="center"/>
          </w:tcPr>
          <w:p w14:paraId="72187DF0" w14:textId="77777777" w:rsidR="00A63ECB" w:rsidRPr="00490D33" w:rsidRDefault="00A63ECB" w:rsidP="00CC5AC9">
            <w:pPr>
              <w:rPr>
                <w:rFonts w:ascii="Arial" w:eastAsia="Arial Unicode MS" w:hAnsi="Arial" w:cs="Arial"/>
                <w:sz w:val="24"/>
                <w:szCs w:val="24"/>
              </w:rPr>
            </w:pPr>
          </w:p>
          <w:p w14:paraId="30A457D9" w14:textId="77777777" w:rsidR="00A63ECB" w:rsidRPr="00490D33" w:rsidRDefault="00D7450C" w:rsidP="00CC5AC9">
            <w:pPr>
              <w:rPr>
                <w:rFonts w:ascii="Arial" w:eastAsia="Arial Unicode MS" w:hAnsi="Arial" w:cs="Arial"/>
                <w:sz w:val="24"/>
                <w:szCs w:val="24"/>
              </w:rPr>
            </w:pPr>
            <w:r>
              <w:rPr>
                <w:rFonts w:ascii="Arial" w:eastAsia="Arial Unicode MS" w:hAnsi="Arial" w:cs="Arial"/>
                <w:noProof/>
                <w:sz w:val="24"/>
                <w:szCs w:val="24"/>
                <w:lang w:val="fr-BE" w:eastAsia="fr-BE"/>
              </w:rPr>
              <w:pict w14:anchorId="1CDD9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8" type="#_x0000_t75" style="position:absolute;margin-left:234.35pt;margin-top:.2pt;width:41.3pt;height:41.3pt;z-index:-251658240;visibility:visible;mso-wrap-style:square;mso-width-percent:0;mso-height-percent:0;mso-wrap-distance-left:0;mso-wrap-distance-top:0;mso-wrap-distance-right:0;mso-wrap-distance-bottom:0;mso-position-horizontal-relative:text;mso-position-vertical-relative:text;mso-width-percent:0;mso-height-percent:0;mso-width-relative:margin;mso-height-relative:margin">
                  <v:imagedata r:id="rId8" o:title=""/>
                </v:shape>
              </w:pict>
            </w:r>
          </w:p>
          <w:p w14:paraId="2BCAFCD2" w14:textId="77777777" w:rsidR="00A63ECB" w:rsidRPr="00490D33" w:rsidRDefault="00A63ECB" w:rsidP="00CC5AC9">
            <w:pPr>
              <w:rPr>
                <w:rFonts w:ascii="Arial" w:eastAsia="Arial Unicode MS" w:hAnsi="Arial" w:cs="Arial"/>
                <w:sz w:val="24"/>
                <w:szCs w:val="24"/>
              </w:rPr>
            </w:pPr>
          </w:p>
          <w:p w14:paraId="2551C7BA" w14:textId="77777777" w:rsidR="00A63ECB" w:rsidRPr="00490D33" w:rsidRDefault="00A63ECB" w:rsidP="00CC5AC9">
            <w:pPr>
              <w:rPr>
                <w:rFonts w:ascii="Arial" w:eastAsia="Arial Unicode MS" w:hAnsi="Arial" w:cs="Arial"/>
                <w:sz w:val="24"/>
                <w:szCs w:val="24"/>
              </w:rPr>
            </w:pPr>
          </w:p>
          <w:p w14:paraId="4D67F054" w14:textId="77777777" w:rsidR="00A63ECB" w:rsidRPr="00490D33" w:rsidRDefault="00A63ECB" w:rsidP="00490D33">
            <w:pPr>
              <w:jc w:val="center"/>
              <w:rPr>
                <w:rFonts w:ascii="Arial" w:eastAsia="Arial Unicode MS" w:hAnsi="Arial" w:cs="Arial"/>
                <w:sz w:val="24"/>
                <w:szCs w:val="24"/>
              </w:rPr>
            </w:pPr>
            <w:r w:rsidRPr="00490D33">
              <w:rPr>
                <w:rFonts w:ascii="Arial" w:eastAsia="Arial Unicode MS" w:hAnsi="Arial" w:cs="Arial"/>
                <w:sz w:val="24"/>
                <w:szCs w:val="24"/>
              </w:rPr>
              <w:t>REGION DE BRUXELLES-CAPITALE</w:t>
            </w:r>
          </w:p>
          <w:p w14:paraId="277BA47A" w14:textId="77777777" w:rsidR="00A63ECB" w:rsidRPr="00490D33" w:rsidRDefault="00A63ECB" w:rsidP="00CC5AC9">
            <w:pPr>
              <w:rPr>
                <w:rFonts w:ascii="Arial" w:eastAsia="Arial Unicode MS" w:hAnsi="Arial" w:cs="Arial"/>
                <w:sz w:val="24"/>
                <w:szCs w:val="24"/>
              </w:rPr>
            </w:pPr>
          </w:p>
        </w:tc>
        <w:tc>
          <w:tcPr>
            <w:tcW w:w="10914" w:type="dxa"/>
            <w:shd w:val="clear" w:color="auto" w:fill="auto"/>
            <w:vAlign w:val="center"/>
          </w:tcPr>
          <w:p w14:paraId="4D61AD9E" w14:textId="77777777" w:rsidR="00A63ECB" w:rsidRPr="00490D33" w:rsidRDefault="00D7450C" w:rsidP="00CC5AC9">
            <w:pPr>
              <w:rPr>
                <w:rFonts w:ascii="Arial" w:eastAsia="Arial Unicode MS" w:hAnsi="Arial" w:cs="Arial"/>
                <w:i/>
                <w:sz w:val="24"/>
                <w:szCs w:val="24"/>
              </w:rPr>
            </w:pPr>
            <w:r>
              <w:rPr>
                <w:rFonts w:ascii="Arial" w:hAnsi="Arial" w:cs="Arial"/>
                <w:noProof/>
                <w:sz w:val="24"/>
                <w:szCs w:val="24"/>
              </w:rPr>
              <w:pict w14:anchorId="7D1B3D1C">
                <v:shape id="Image 2" o:spid="_x0000_s1027" type="#_x0000_t75" alt="LOGO1" style="position:absolute;margin-left:260.5pt;margin-top:5.35pt;width:44.4pt;height:38.8pt;z-index:251657216;visibility:visible;mso-wrap-style:square;mso-wrap-distance-left:9pt;mso-wrap-distance-top:0;mso-wrap-distance-right:9pt;mso-wrap-distance-bottom:0;mso-position-horizontal-relative:text;mso-position-vertical-relative:text;mso-width-relative:page;mso-height-relative:page">
                  <v:imagedata r:id="rId9" o:title="LOGO1"/>
                  <w10:wrap type="square"/>
                </v:shape>
              </w:pict>
            </w:r>
          </w:p>
          <w:p w14:paraId="374E634F" w14:textId="77777777" w:rsidR="00A63ECB" w:rsidRPr="00490D33" w:rsidRDefault="00A63ECB" w:rsidP="00CC5AC9">
            <w:pPr>
              <w:rPr>
                <w:rFonts w:ascii="Arial" w:eastAsia="Arial Unicode MS" w:hAnsi="Arial" w:cs="Arial"/>
                <w:i/>
                <w:sz w:val="24"/>
                <w:szCs w:val="24"/>
              </w:rPr>
            </w:pPr>
          </w:p>
          <w:p w14:paraId="5544B087" w14:textId="77777777" w:rsidR="00A63ECB" w:rsidRPr="00490D33" w:rsidRDefault="00A63ECB" w:rsidP="00CC5AC9">
            <w:pPr>
              <w:rPr>
                <w:rFonts w:ascii="Arial" w:eastAsia="Arial Unicode MS" w:hAnsi="Arial" w:cs="Arial"/>
                <w:i/>
                <w:sz w:val="24"/>
                <w:szCs w:val="24"/>
              </w:rPr>
            </w:pPr>
          </w:p>
          <w:p w14:paraId="47351B49" w14:textId="77777777" w:rsidR="00A63ECB" w:rsidRPr="00490D33" w:rsidRDefault="00A63ECB" w:rsidP="00CC5AC9">
            <w:pPr>
              <w:rPr>
                <w:rFonts w:ascii="Arial" w:eastAsia="Arial Unicode MS" w:hAnsi="Arial" w:cs="Arial"/>
                <w:i/>
                <w:sz w:val="24"/>
                <w:szCs w:val="24"/>
              </w:rPr>
            </w:pPr>
          </w:p>
          <w:p w14:paraId="5B649D1B" w14:textId="77777777" w:rsidR="00A63ECB" w:rsidRPr="00490D33" w:rsidRDefault="00A63ECB" w:rsidP="00490D33">
            <w:pPr>
              <w:ind w:left="619"/>
              <w:jc w:val="center"/>
              <w:rPr>
                <w:rFonts w:ascii="Arial" w:eastAsia="Arial Unicode MS" w:hAnsi="Arial" w:cs="Arial"/>
                <w:sz w:val="24"/>
                <w:szCs w:val="24"/>
              </w:rPr>
            </w:pPr>
            <w:r w:rsidRPr="00490D33">
              <w:rPr>
                <w:rFonts w:ascii="Arial" w:eastAsia="Arial Unicode MS" w:hAnsi="Arial" w:cs="Arial"/>
                <w:sz w:val="24"/>
                <w:szCs w:val="24"/>
              </w:rPr>
              <w:t>COMMUNE D’ANDERLECHT</w:t>
            </w:r>
          </w:p>
          <w:p w14:paraId="3DEBE9A1" w14:textId="77777777" w:rsidR="00A63ECB" w:rsidRPr="00490D33" w:rsidRDefault="00A63ECB" w:rsidP="00CC5AC9">
            <w:pPr>
              <w:rPr>
                <w:rFonts w:ascii="Arial" w:eastAsia="Arial Unicode MS" w:hAnsi="Arial" w:cs="Arial"/>
                <w:i/>
                <w:sz w:val="24"/>
                <w:szCs w:val="24"/>
              </w:rPr>
            </w:pPr>
          </w:p>
        </w:tc>
      </w:tr>
    </w:tbl>
    <w:p w14:paraId="12AFC48A" w14:textId="77777777" w:rsidR="00A63ECB" w:rsidRPr="00B35107" w:rsidRDefault="00A63ECB" w:rsidP="00A63ECB">
      <w:pPr>
        <w:pStyle w:val="Lgende"/>
        <w:spacing w:before="0" w:after="0"/>
        <w:jc w:val="center"/>
        <w:rPr>
          <w:rFonts w:ascii="Arial" w:hAnsi="Arial" w:cs="Arial"/>
          <w:b/>
          <w:bCs/>
          <w:i w:val="0"/>
          <w:iCs w:val="0"/>
          <w:sz w:val="16"/>
          <w:szCs w:val="16"/>
          <w:u w:val="single"/>
        </w:rPr>
      </w:pPr>
    </w:p>
    <w:p w14:paraId="7C139741" w14:textId="77777777" w:rsidR="00A63ECB" w:rsidRPr="00E52CC3" w:rsidRDefault="00A63ECB" w:rsidP="00A63ECB">
      <w:pPr>
        <w:pStyle w:val="Lgende"/>
        <w:jc w:val="center"/>
        <w:rPr>
          <w:rFonts w:ascii="Arial" w:hAnsi="Arial" w:cs="Arial"/>
          <w:b/>
          <w:bCs/>
          <w:i w:val="0"/>
          <w:iCs w:val="0"/>
          <w:u w:val="single"/>
        </w:rPr>
      </w:pPr>
      <w:r w:rsidRPr="00E52CC3">
        <w:rPr>
          <w:rFonts w:ascii="Arial" w:hAnsi="Arial" w:cs="Arial"/>
          <w:b/>
          <w:bCs/>
          <w:i w:val="0"/>
          <w:iCs w:val="0"/>
          <w:u w:val="single"/>
        </w:rPr>
        <w:t>AVIS D'ENQUETE PUBLIQUE</w:t>
      </w:r>
    </w:p>
    <w:p w14:paraId="169E9080" w14:textId="77777777" w:rsidR="00A63ECB" w:rsidRPr="00B35107" w:rsidRDefault="00A63ECB" w:rsidP="00A63ECB">
      <w:pPr>
        <w:rPr>
          <w:rFonts w:ascii="Arial" w:hAnsi="Arial" w:cs="Arial"/>
          <w:sz w:val="16"/>
          <w:szCs w:val="16"/>
        </w:rPr>
      </w:pPr>
    </w:p>
    <w:p w14:paraId="5C1A49F4" w14:textId="77777777" w:rsidR="00A63ECB" w:rsidRPr="006E7810" w:rsidRDefault="00A63ECB" w:rsidP="00A63ECB">
      <w:pPr>
        <w:rPr>
          <w:rFonts w:ascii="Arial" w:hAnsi="Arial" w:cs="Arial"/>
          <w:b/>
        </w:rPr>
      </w:pPr>
      <w:r w:rsidRPr="006E7810">
        <w:rPr>
          <w:rFonts w:ascii="Arial" w:hAnsi="Arial" w:cs="Arial"/>
          <w:b/>
        </w:rPr>
        <w:t>Le projet suivant est soumis à enquête publique :</w:t>
      </w:r>
    </w:p>
    <w:p w14:paraId="7793EC1B" w14:textId="77777777" w:rsidR="00A63ECB" w:rsidRPr="006E7810" w:rsidRDefault="00A63ECB" w:rsidP="00A63ECB">
      <w:pPr>
        <w:rPr>
          <w:rFonts w:ascii="Arial" w:hAnsi="Arial" w:cs="Arial"/>
          <w:bCs/>
        </w:rPr>
      </w:pPr>
    </w:p>
    <w:p w14:paraId="00D5B92E" w14:textId="3C10C131" w:rsidR="00A63ECB" w:rsidRPr="006E7810" w:rsidRDefault="00A63ECB" w:rsidP="00A63ECB">
      <w:pPr>
        <w:numPr>
          <w:ilvl w:val="0"/>
          <w:numId w:val="4"/>
        </w:num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rPr>
      </w:pPr>
      <w:r w:rsidRPr="006E7810">
        <w:rPr>
          <w:rFonts w:ascii="Arial" w:hAnsi="Arial" w:cs="Arial"/>
          <w:spacing w:val="-2"/>
        </w:rPr>
        <w:t>Adresse du bien :</w:t>
      </w:r>
      <w:r w:rsidRPr="006E7810">
        <w:rPr>
          <w:rFonts w:ascii="Arial" w:hAnsi="Arial" w:cs="Arial"/>
          <w:i/>
          <w:spacing w:val="-2"/>
        </w:rPr>
        <w:tab/>
        <w:t xml:space="preserve"> </w:t>
      </w:r>
      <w:r w:rsidRPr="006E7810">
        <w:rPr>
          <w:rFonts w:ascii="Arial" w:hAnsi="Arial" w:cs="Arial"/>
          <w:i/>
          <w:noProof/>
          <w:spacing w:val="-2"/>
        </w:rPr>
        <w:t>Chaussée de Mons</w:t>
      </w:r>
      <w:r w:rsidRPr="006E7810">
        <w:rPr>
          <w:rFonts w:ascii="Arial" w:hAnsi="Arial" w:cs="Arial"/>
          <w:i/>
          <w:spacing w:val="-2"/>
        </w:rPr>
        <w:t xml:space="preserve"> </w:t>
      </w:r>
      <w:r w:rsidRPr="006E7810">
        <w:rPr>
          <w:rFonts w:ascii="Arial" w:hAnsi="Arial" w:cs="Arial"/>
          <w:i/>
          <w:noProof/>
          <w:spacing w:val="-2"/>
        </w:rPr>
        <w:t>1123</w:t>
      </w:r>
      <w:r w:rsidRPr="006E7810">
        <w:rPr>
          <w:rFonts w:ascii="Arial" w:hAnsi="Arial" w:cs="Arial"/>
          <w:i/>
          <w:spacing w:val="-2"/>
        </w:rPr>
        <w:t xml:space="preserve"> </w:t>
      </w:r>
      <w:r w:rsidRPr="006E7810">
        <w:rPr>
          <w:rFonts w:ascii="Arial" w:hAnsi="Arial" w:cs="Arial"/>
          <w:bCs/>
          <w:iCs/>
          <w:spacing w:val="-2"/>
        </w:rPr>
        <w:t>à</w:t>
      </w:r>
      <w:r w:rsidRPr="006E7810">
        <w:rPr>
          <w:rFonts w:ascii="Arial" w:hAnsi="Arial" w:cs="Arial"/>
          <w:i/>
          <w:spacing w:val="-2"/>
        </w:rPr>
        <w:t xml:space="preserve"> </w:t>
      </w:r>
      <w:r w:rsidRPr="006E7810">
        <w:rPr>
          <w:rFonts w:ascii="Arial" w:hAnsi="Arial" w:cs="Arial"/>
          <w:i/>
          <w:noProof/>
          <w:spacing w:val="-2"/>
        </w:rPr>
        <w:t>1070</w:t>
      </w:r>
      <w:r w:rsidRPr="006E7810">
        <w:rPr>
          <w:rFonts w:ascii="Arial" w:hAnsi="Arial" w:cs="Arial"/>
          <w:i/>
          <w:spacing w:val="-2"/>
        </w:rPr>
        <w:t xml:space="preserve"> </w:t>
      </w:r>
      <w:r w:rsidRPr="006E7810">
        <w:rPr>
          <w:rFonts w:ascii="Arial" w:hAnsi="Arial" w:cs="Arial"/>
          <w:i/>
          <w:noProof/>
          <w:spacing w:val="-2"/>
        </w:rPr>
        <w:t>Anderlecht</w:t>
      </w:r>
    </w:p>
    <w:p w14:paraId="222DC672" w14:textId="0CB56947" w:rsidR="00A63ECB" w:rsidRPr="006E7810" w:rsidRDefault="00A63ECB" w:rsidP="00A63ECB">
      <w:pPr>
        <w:numPr>
          <w:ilvl w:val="0"/>
          <w:numId w:val="4"/>
        </w:num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rPr>
      </w:pPr>
      <w:r w:rsidRPr="006E7810">
        <w:rPr>
          <w:rFonts w:ascii="Arial" w:hAnsi="Arial" w:cs="Arial"/>
          <w:spacing w:val="-2"/>
        </w:rPr>
        <w:t>Identité du demandeur :</w:t>
      </w:r>
      <w:r w:rsidRPr="006E7810">
        <w:rPr>
          <w:rFonts w:ascii="Arial" w:hAnsi="Arial" w:cs="Arial"/>
          <w:b/>
          <w:i/>
          <w:spacing w:val="-2"/>
        </w:rPr>
        <w:t xml:space="preserve"> </w:t>
      </w:r>
      <w:r w:rsidRPr="006E7810">
        <w:rPr>
          <w:rFonts w:ascii="Arial" w:hAnsi="Arial" w:cs="Arial"/>
          <w:b/>
          <w:i/>
          <w:spacing w:val="-2"/>
        </w:rPr>
        <w:tab/>
      </w:r>
      <w:r w:rsidR="006E7810" w:rsidRPr="006E7810">
        <w:rPr>
          <w:rFonts w:ascii="Arial" w:hAnsi="Arial" w:cs="Arial"/>
          <w:b/>
          <w:i/>
          <w:noProof/>
          <w:spacing w:val="-2"/>
        </w:rPr>
        <w:t>Monsieur</w:t>
      </w:r>
      <w:r w:rsidRPr="006E7810">
        <w:rPr>
          <w:rFonts w:ascii="Arial" w:hAnsi="Arial" w:cs="Arial"/>
          <w:b/>
          <w:i/>
          <w:spacing w:val="-2"/>
        </w:rPr>
        <w:t xml:space="preserve"> </w:t>
      </w:r>
      <w:r w:rsidRPr="006E7810">
        <w:rPr>
          <w:rFonts w:ascii="Arial" w:hAnsi="Arial" w:cs="Arial"/>
          <w:b/>
          <w:i/>
          <w:noProof/>
          <w:spacing w:val="-2"/>
        </w:rPr>
        <w:t>Zamir HASAN</w:t>
      </w:r>
      <w:r w:rsidRPr="006E7810">
        <w:rPr>
          <w:rFonts w:ascii="Arial" w:hAnsi="Arial" w:cs="Arial"/>
          <w:b/>
          <w:i/>
          <w:spacing w:val="-2"/>
        </w:rPr>
        <w:t>,</w:t>
      </w:r>
      <w:r w:rsidRPr="006E7810">
        <w:rPr>
          <w:rFonts w:ascii="Arial" w:hAnsi="Arial" w:cs="Arial"/>
          <w:bCs/>
          <w:iCs/>
          <w:spacing w:val="-2"/>
        </w:rPr>
        <w:t xml:space="preserve"> </w:t>
      </w:r>
      <w:r w:rsidRPr="006E7810">
        <w:rPr>
          <w:rFonts w:ascii="Arial" w:hAnsi="Arial" w:cs="Arial"/>
          <w:bCs/>
          <w:iCs/>
          <w:noProof/>
          <w:spacing w:val="-2"/>
        </w:rPr>
        <w:t>Chaussée de Mons</w:t>
      </w:r>
      <w:r w:rsidRPr="006E7810">
        <w:rPr>
          <w:rFonts w:ascii="Arial" w:hAnsi="Arial" w:cs="Arial"/>
          <w:bCs/>
          <w:iCs/>
          <w:spacing w:val="-2"/>
        </w:rPr>
        <w:t xml:space="preserve"> </w:t>
      </w:r>
      <w:r w:rsidRPr="006E7810">
        <w:rPr>
          <w:rFonts w:ascii="Arial" w:hAnsi="Arial" w:cs="Arial"/>
          <w:bCs/>
          <w:iCs/>
          <w:noProof/>
          <w:spacing w:val="-2"/>
        </w:rPr>
        <w:t>1123</w:t>
      </w:r>
      <w:r w:rsidRPr="006E7810">
        <w:rPr>
          <w:rFonts w:ascii="Arial" w:hAnsi="Arial" w:cs="Arial"/>
          <w:bCs/>
          <w:iCs/>
          <w:spacing w:val="-2"/>
        </w:rPr>
        <w:t xml:space="preserve"> à </w:t>
      </w:r>
      <w:r w:rsidRPr="006E7810">
        <w:rPr>
          <w:rFonts w:ascii="Arial" w:hAnsi="Arial" w:cs="Arial"/>
          <w:bCs/>
          <w:iCs/>
          <w:noProof/>
          <w:spacing w:val="-2"/>
        </w:rPr>
        <w:t>1070</w:t>
      </w:r>
      <w:r w:rsidRPr="006E7810">
        <w:rPr>
          <w:rFonts w:ascii="Arial" w:hAnsi="Arial" w:cs="Arial"/>
          <w:bCs/>
          <w:iCs/>
          <w:spacing w:val="-2"/>
        </w:rPr>
        <w:t xml:space="preserve"> </w:t>
      </w:r>
      <w:r w:rsidRPr="006E7810">
        <w:rPr>
          <w:rFonts w:ascii="Arial" w:hAnsi="Arial" w:cs="Arial"/>
          <w:bCs/>
          <w:iCs/>
          <w:noProof/>
          <w:spacing w:val="-2"/>
        </w:rPr>
        <w:t>Anderlecht</w:t>
      </w:r>
    </w:p>
    <w:p w14:paraId="3E55E8E7" w14:textId="23766739" w:rsidR="00A63ECB" w:rsidRPr="00A4684F" w:rsidRDefault="00A63ECB" w:rsidP="00CC5AC9">
      <w:pPr>
        <w:numPr>
          <w:ilvl w:val="0"/>
          <w:numId w:val="4"/>
        </w:num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pacing w:val="-2"/>
        </w:rPr>
      </w:pPr>
      <w:r w:rsidRPr="006E7810">
        <w:rPr>
          <w:rFonts w:ascii="Arial" w:hAnsi="Arial" w:cs="Arial"/>
          <w:spacing w:val="-2"/>
        </w:rPr>
        <w:t>Demande de:</w:t>
      </w:r>
      <w:r w:rsidRPr="006E7810">
        <w:rPr>
          <w:rFonts w:ascii="Arial" w:hAnsi="Arial" w:cs="Arial"/>
          <w:b/>
          <w:i/>
          <w:spacing w:val="-2"/>
        </w:rPr>
        <w:tab/>
        <w:t xml:space="preserve">Permis d'Environnement de classe 1B : </w:t>
      </w:r>
      <w:r w:rsidRPr="006E7810">
        <w:rPr>
          <w:rFonts w:ascii="Arial" w:hAnsi="Arial" w:cs="Arial"/>
          <w:b/>
          <w:i/>
          <w:noProof/>
        </w:rPr>
        <w:t>PE 151/2020</w:t>
      </w:r>
      <w:r w:rsidRPr="006E7810">
        <w:rPr>
          <w:rFonts w:ascii="Arial" w:hAnsi="Arial" w:cs="Arial"/>
          <w:b/>
          <w:i/>
          <w:spacing w:val="-2"/>
        </w:rPr>
        <w:t xml:space="preserve"> - Nouvelle demande</w:t>
      </w:r>
      <w:r w:rsidR="006E7810" w:rsidRPr="006E7810">
        <w:rPr>
          <w:rFonts w:ascii="Arial" w:hAnsi="Arial" w:cs="Arial"/>
          <w:b/>
          <w:i/>
          <w:spacing w:val="-2"/>
        </w:rPr>
        <w:t>.</w:t>
      </w:r>
    </w:p>
    <w:p w14:paraId="1062AF55" w14:textId="77777777" w:rsidR="00A4684F" w:rsidRPr="006E7810" w:rsidRDefault="00A4684F" w:rsidP="00A4684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spacing w:val="-2"/>
        </w:rPr>
      </w:pPr>
    </w:p>
    <w:p w14:paraId="00D4C77B" w14:textId="77777777"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spacing w:val="-2"/>
        </w:rPr>
      </w:pPr>
      <w:r w:rsidRPr="006E7810">
        <w:rPr>
          <w:rFonts w:ascii="Arial" w:hAnsi="Arial" w:cs="Arial"/>
          <w:b/>
          <w:spacing w:val="-2"/>
        </w:rPr>
        <w:t>Nature de l'activité principale :</w:t>
      </w:r>
      <w:r w:rsidRPr="006E7810">
        <w:rPr>
          <w:rFonts w:ascii="Arial" w:hAnsi="Arial" w:cs="Arial"/>
          <w:spacing w:val="-2"/>
        </w:rPr>
        <w:tab/>
      </w:r>
      <w:r w:rsidRPr="006E7810">
        <w:rPr>
          <w:rFonts w:ascii="Arial" w:hAnsi="Arial" w:cs="Arial"/>
          <w:noProof/>
          <w:spacing w:val="-2"/>
        </w:rPr>
        <w:t>Exploitation d'une boulangerie/pâtisserie</w:t>
      </w:r>
    </w:p>
    <w:p w14:paraId="7DF559D3" w14:textId="77777777"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9"/>
      </w:tblGrid>
      <w:tr w:rsidR="00A63ECB" w:rsidRPr="006E7810" w14:paraId="08BEDAD1" w14:textId="77777777" w:rsidTr="00CC5AC9">
        <w:tc>
          <w:tcPr>
            <w:tcW w:w="21049" w:type="dxa"/>
          </w:tcPr>
          <w:p w14:paraId="4883F0EF" w14:textId="5747315D" w:rsidR="00A63ECB" w:rsidRPr="006E7810" w:rsidRDefault="00A63ECB" w:rsidP="00CC5AC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pacing w:val="-3"/>
              </w:rPr>
            </w:pPr>
            <w:r w:rsidRPr="006E7810">
              <w:rPr>
                <w:rFonts w:ascii="Arial" w:hAnsi="Arial" w:cs="Arial"/>
                <w:b/>
                <w:i/>
                <w:spacing w:val="-3"/>
              </w:rPr>
              <w:t xml:space="preserve">Exploitation (rubriques) : </w:t>
            </w:r>
            <w:r w:rsidRPr="006E7810">
              <w:rPr>
                <w:rFonts w:ascii="Arial" w:hAnsi="Arial" w:cs="Arial"/>
                <w:b/>
                <w:i/>
                <w:noProof/>
                <w:spacing w:val="-3"/>
              </w:rPr>
              <w:t>Ateliers de boulangerie, pâtisserie, biscuiterie</w:t>
            </w:r>
            <w:r w:rsidRPr="006E7810">
              <w:rPr>
                <w:rFonts w:ascii="Arial" w:hAnsi="Arial" w:cs="Arial"/>
                <w:b/>
                <w:i/>
                <w:spacing w:val="-3"/>
              </w:rPr>
              <w:t xml:space="preserve"> </w:t>
            </w:r>
            <w:r w:rsidR="006E7810" w:rsidRPr="006E7810">
              <w:rPr>
                <w:rFonts w:ascii="Arial" w:hAnsi="Arial" w:cs="Arial"/>
                <w:b/>
                <w:i/>
                <w:spacing w:val="-3"/>
              </w:rPr>
              <w:t>(</w:t>
            </w:r>
            <w:r w:rsidRPr="006E7810">
              <w:rPr>
                <w:rFonts w:ascii="Arial" w:hAnsi="Arial" w:cs="Arial"/>
                <w:b/>
                <w:i/>
                <w:spacing w:val="-3"/>
              </w:rPr>
              <w:t xml:space="preserve">rubrique </w:t>
            </w:r>
            <w:r w:rsidRPr="006E7810">
              <w:rPr>
                <w:rFonts w:ascii="Arial" w:hAnsi="Arial" w:cs="Arial"/>
                <w:b/>
                <w:i/>
                <w:noProof/>
                <w:spacing w:val="-3"/>
              </w:rPr>
              <w:t>23</w:t>
            </w:r>
            <w:r w:rsidRPr="006E7810">
              <w:rPr>
                <w:rFonts w:ascii="Arial" w:hAnsi="Arial" w:cs="Arial"/>
                <w:b/>
                <w:i/>
                <w:spacing w:val="-3"/>
              </w:rPr>
              <w:t xml:space="preserve"> </w:t>
            </w:r>
            <w:r w:rsidRPr="006E7810">
              <w:rPr>
                <w:rFonts w:ascii="Arial" w:hAnsi="Arial" w:cs="Arial"/>
                <w:b/>
                <w:i/>
                <w:noProof/>
                <w:spacing w:val="-3"/>
              </w:rPr>
              <w:t>B</w:t>
            </w:r>
            <w:r w:rsidRPr="006E7810">
              <w:rPr>
                <w:rFonts w:ascii="Arial" w:hAnsi="Arial" w:cs="Arial"/>
                <w:b/>
                <w:i/>
                <w:spacing w:val="-3"/>
              </w:rPr>
              <w:t>),</w:t>
            </w:r>
            <w:r w:rsidR="006E7810" w:rsidRPr="006E7810">
              <w:rPr>
                <w:rFonts w:ascii="Arial" w:hAnsi="Arial" w:cs="Arial"/>
                <w:b/>
                <w:i/>
                <w:spacing w:val="-3"/>
              </w:rPr>
              <w:t xml:space="preserve"> </w:t>
            </w:r>
            <w:r w:rsidR="006E7810" w:rsidRPr="006E7810">
              <w:rPr>
                <w:rFonts w:ascii="Arial" w:hAnsi="Arial" w:cs="Arial"/>
                <w:b/>
                <w:i/>
                <w:noProof/>
                <w:spacing w:val="-3"/>
              </w:rPr>
              <w:t>Installation de réfrigération</w:t>
            </w:r>
            <w:r w:rsidR="006E7810" w:rsidRPr="006E7810">
              <w:rPr>
                <w:rFonts w:ascii="Arial" w:hAnsi="Arial" w:cs="Arial"/>
                <w:b/>
                <w:i/>
                <w:spacing w:val="-3"/>
              </w:rPr>
              <w:t xml:space="preserve"> (10,2 kW - rubrique </w:t>
            </w:r>
            <w:r w:rsidR="006E7810" w:rsidRPr="006E7810">
              <w:rPr>
                <w:rFonts w:ascii="Arial" w:hAnsi="Arial" w:cs="Arial"/>
                <w:b/>
                <w:i/>
                <w:noProof/>
                <w:spacing w:val="-3"/>
              </w:rPr>
              <w:t>132</w:t>
            </w:r>
            <w:r w:rsidR="006E7810" w:rsidRPr="006E7810">
              <w:rPr>
                <w:rFonts w:ascii="Arial" w:hAnsi="Arial" w:cs="Arial"/>
                <w:b/>
                <w:i/>
                <w:spacing w:val="-3"/>
              </w:rPr>
              <w:t xml:space="preserve"> </w:t>
            </w:r>
            <w:r w:rsidR="006E7810" w:rsidRPr="006E7810">
              <w:rPr>
                <w:rFonts w:ascii="Arial" w:hAnsi="Arial" w:cs="Arial"/>
                <w:b/>
                <w:i/>
                <w:noProof/>
                <w:spacing w:val="-3"/>
              </w:rPr>
              <w:t>A</w:t>
            </w:r>
            <w:r w:rsidR="006E7810" w:rsidRPr="006E7810">
              <w:rPr>
                <w:rFonts w:ascii="Arial" w:hAnsi="Arial" w:cs="Arial"/>
                <w:b/>
                <w:i/>
                <w:spacing w:val="-3"/>
              </w:rPr>
              <w:t>)</w:t>
            </w:r>
          </w:p>
        </w:tc>
      </w:tr>
    </w:tbl>
    <w:p w14:paraId="1CDD3D2C" w14:textId="77777777"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pacing w:val="-2"/>
        </w:rPr>
      </w:pPr>
    </w:p>
    <w:p w14:paraId="6E809221" w14:textId="01D200D1"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pacing w:val="-2"/>
        </w:rPr>
      </w:pPr>
      <w:r w:rsidRPr="006E7810">
        <w:rPr>
          <w:rFonts w:ascii="Arial" w:hAnsi="Arial" w:cs="Arial"/>
          <w:b/>
          <w:spacing w:val="-2"/>
        </w:rPr>
        <w:t xml:space="preserve">Zone : P.R.A.S. </w:t>
      </w:r>
      <w:r w:rsidRPr="006E7810">
        <w:rPr>
          <w:rFonts w:ascii="Arial" w:hAnsi="Arial" w:cs="Arial"/>
          <w:spacing w:val="-2"/>
        </w:rPr>
        <w:t xml:space="preserve">: </w:t>
      </w:r>
      <w:r w:rsidRPr="006E7810">
        <w:rPr>
          <w:rFonts w:ascii="Arial" w:hAnsi="Arial" w:cs="Arial"/>
          <w:i/>
          <w:noProof/>
          <w:spacing w:val="-2"/>
        </w:rPr>
        <w:t>zone mixte, en liseré de noyau commercial, le long d'un espace structurant</w:t>
      </w:r>
    </w:p>
    <w:p w14:paraId="35A0E860" w14:textId="77777777"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02" w:hanging="3402"/>
        <w:jc w:val="both"/>
        <w:rPr>
          <w:rFonts w:ascii="Arial" w:hAnsi="Arial" w:cs="Arial"/>
          <w:b/>
          <w:spacing w:val="-2"/>
        </w:rPr>
      </w:pPr>
    </w:p>
    <w:p w14:paraId="5E19DB5E" w14:textId="77777777" w:rsidR="006E7810"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02" w:hanging="3402"/>
        <w:rPr>
          <w:rFonts w:ascii="Arial" w:hAnsi="Arial" w:cs="Arial"/>
          <w:spacing w:val="-2"/>
        </w:rPr>
      </w:pPr>
      <w:r w:rsidRPr="006E7810">
        <w:rPr>
          <w:rFonts w:ascii="Arial" w:hAnsi="Arial" w:cs="Arial"/>
          <w:b/>
          <w:spacing w:val="-2"/>
        </w:rPr>
        <w:t>Motifs principaux de l'enquête :</w:t>
      </w:r>
      <w:r w:rsidRPr="006E7810">
        <w:rPr>
          <w:rFonts w:ascii="Arial" w:hAnsi="Arial" w:cs="Arial"/>
          <w:spacing w:val="-2"/>
        </w:rPr>
        <w:t xml:space="preserve"> </w:t>
      </w:r>
      <w:r w:rsidRPr="006E7810">
        <w:rPr>
          <w:rFonts w:ascii="Arial" w:hAnsi="Arial" w:cs="Arial"/>
          <w:spacing w:val="-2"/>
        </w:rPr>
        <w:tab/>
        <w:t xml:space="preserve">classe </w:t>
      </w:r>
      <w:r w:rsidRPr="006E7810">
        <w:rPr>
          <w:rFonts w:ascii="Arial" w:hAnsi="Arial" w:cs="Arial"/>
          <w:noProof/>
          <w:spacing w:val="-2"/>
        </w:rPr>
        <w:t>1B : article 40 de l’ordonnance du 5 juin 1997 relative aux permis d’environnement</w:t>
      </w:r>
      <w:r w:rsidRPr="006E7810">
        <w:rPr>
          <w:rFonts w:ascii="Arial" w:hAnsi="Arial" w:cs="Arial"/>
          <w:spacing w:val="-2"/>
        </w:rPr>
        <w:t xml:space="preserve"> </w:t>
      </w:r>
    </w:p>
    <w:p w14:paraId="78FF81F0" w14:textId="6B432C13" w:rsidR="00A63ECB" w:rsidRPr="006E7810" w:rsidRDefault="006E7810"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02" w:hanging="3402"/>
        <w:rPr>
          <w:rFonts w:ascii="Arial" w:hAnsi="Arial" w:cs="Arial"/>
          <w:bCs/>
          <w:spacing w:val="-2"/>
        </w:rPr>
      </w:pPr>
      <w:r w:rsidRPr="006E7810">
        <w:rPr>
          <w:rFonts w:ascii="Arial" w:hAnsi="Arial" w:cs="Arial"/>
          <w:b/>
          <w:spacing w:val="-2"/>
        </w:rPr>
        <w:tab/>
      </w:r>
      <w:r w:rsidRPr="006E7810">
        <w:rPr>
          <w:rFonts w:ascii="Arial" w:hAnsi="Arial" w:cs="Arial"/>
          <w:b/>
          <w:spacing w:val="-2"/>
        </w:rPr>
        <w:tab/>
      </w:r>
      <w:r w:rsidRPr="006E7810">
        <w:rPr>
          <w:rFonts w:ascii="Arial" w:hAnsi="Arial" w:cs="Arial"/>
          <w:b/>
          <w:spacing w:val="-2"/>
        </w:rPr>
        <w:tab/>
      </w:r>
      <w:r w:rsidRPr="006E7810">
        <w:rPr>
          <w:rFonts w:ascii="Arial" w:hAnsi="Arial" w:cs="Arial"/>
          <w:bCs/>
          <w:spacing w:val="-2"/>
        </w:rPr>
        <w:tab/>
      </w:r>
      <w:r w:rsidRPr="006E7810">
        <w:rPr>
          <w:rFonts w:ascii="Arial" w:hAnsi="Arial" w:cs="Arial"/>
          <w:bCs/>
          <w:spacing w:val="-2"/>
        </w:rPr>
        <w:tab/>
        <w:t xml:space="preserve">  </w:t>
      </w:r>
      <w:r w:rsidRPr="006E7810">
        <w:rPr>
          <w:rFonts w:ascii="Arial" w:hAnsi="Arial" w:cs="Arial"/>
          <w:bCs/>
          <w:noProof/>
          <w:spacing w:val="-2"/>
        </w:rPr>
        <w:t>article 41 de l’ordonnance du 5 juin 1997 relative aux permis d’environnement</w:t>
      </w:r>
    </w:p>
    <w:p w14:paraId="7D28D6EF" w14:textId="77777777"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rPr>
      </w:pPr>
    </w:p>
    <w:p w14:paraId="4FAA139E" w14:textId="06E7148F" w:rsidR="00A63ECB" w:rsidRPr="006E7810" w:rsidRDefault="00A63ECB" w:rsidP="00A63EC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rPr>
      </w:pPr>
      <w:r w:rsidRPr="006E7810">
        <w:rPr>
          <w:rFonts w:ascii="Arial" w:hAnsi="Arial" w:cs="Arial"/>
          <w:b/>
          <w:spacing w:val="-2"/>
        </w:rPr>
        <w:t>L'enquête se déroule :</w:t>
      </w:r>
      <w:r w:rsidRPr="006E7810">
        <w:rPr>
          <w:rFonts w:ascii="Arial" w:hAnsi="Arial" w:cs="Arial"/>
          <w:b/>
          <w:i/>
          <w:spacing w:val="-3"/>
        </w:rPr>
        <w:t xml:space="preserve"> </w:t>
      </w:r>
      <w:r w:rsidR="00BF58D0">
        <w:rPr>
          <w:rFonts w:ascii="Arial" w:hAnsi="Arial" w:cs="Arial"/>
          <w:b/>
          <w:i/>
          <w:spacing w:val="-3"/>
        </w:rPr>
        <w:t xml:space="preserve">            </w:t>
      </w:r>
      <w:r w:rsidRPr="006E7810">
        <w:rPr>
          <w:rFonts w:ascii="Arial" w:hAnsi="Arial" w:cs="Arial"/>
          <w:spacing w:val="-3"/>
        </w:rPr>
        <w:t>A partir du</w:t>
      </w:r>
      <w:r w:rsidRPr="006E7810">
        <w:rPr>
          <w:rFonts w:ascii="Arial" w:hAnsi="Arial" w:cs="Arial"/>
          <w:b/>
          <w:spacing w:val="-3"/>
        </w:rPr>
        <w:t xml:space="preserve"> </w:t>
      </w:r>
      <w:r w:rsidRPr="006E7810">
        <w:rPr>
          <w:rFonts w:ascii="Arial" w:hAnsi="Arial" w:cs="Arial"/>
          <w:b/>
          <w:noProof/>
          <w:spacing w:val="-3"/>
        </w:rPr>
        <w:t>05/02/2021</w:t>
      </w:r>
      <w:r w:rsidRPr="006E7810">
        <w:rPr>
          <w:rFonts w:ascii="Arial" w:hAnsi="Arial" w:cs="Arial"/>
          <w:b/>
          <w:spacing w:val="-3"/>
        </w:rPr>
        <w:t xml:space="preserve"> </w:t>
      </w:r>
      <w:r w:rsidRPr="006E7810">
        <w:rPr>
          <w:rFonts w:ascii="Arial" w:hAnsi="Arial" w:cs="Arial"/>
          <w:spacing w:val="-3"/>
        </w:rPr>
        <w:t>et jusqu’au</w:t>
      </w:r>
      <w:r w:rsidRPr="006E7810">
        <w:rPr>
          <w:rFonts w:ascii="Arial" w:hAnsi="Arial" w:cs="Arial"/>
          <w:b/>
          <w:spacing w:val="-3"/>
        </w:rPr>
        <w:t xml:space="preserve"> </w:t>
      </w:r>
      <w:r w:rsidRPr="006E7810">
        <w:rPr>
          <w:rFonts w:ascii="Arial" w:hAnsi="Arial" w:cs="Arial"/>
          <w:b/>
          <w:noProof/>
          <w:spacing w:val="-3"/>
        </w:rPr>
        <w:t>06/03/2021</w:t>
      </w:r>
      <w:r w:rsidRPr="006E7810">
        <w:rPr>
          <w:rFonts w:ascii="Arial" w:hAnsi="Arial" w:cs="Arial"/>
          <w:b/>
          <w:spacing w:val="-3"/>
        </w:rPr>
        <w:t xml:space="preserve"> </w:t>
      </w:r>
      <w:r w:rsidRPr="006E7810">
        <w:rPr>
          <w:rFonts w:ascii="Arial" w:hAnsi="Arial" w:cs="Arial"/>
          <w:spacing w:val="-3"/>
        </w:rPr>
        <w:t>inclus.</w:t>
      </w:r>
    </w:p>
    <w:p w14:paraId="702F32AE" w14:textId="77777777" w:rsidR="000E7A6C" w:rsidRPr="006E7810" w:rsidRDefault="000E7A6C" w:rsidP="000E7A6C">
      <w:pPr>
        <w:rPr>
          <w:rFonts w:ascii="Arial" w:hAnsi="Arial" w:cs="Arial"/>
          <w:b/>
          <w:sz w:val="16"/>
          <w:szCs w:val="16"/>
        </w:rPr>
      </w:pPr>
    </w:p>
    <w:p w14:paraId="5DB82450" w14:textId="77777777" w:rsidR="000E7A6C" w:rsidRPr="006E7810" w:rsidRDefault="000E7A6C" w:rsidP="000E7A6C">
      <w:pPr>
        <w:rPr>
          <w:rFonts w:ascii="Arial" w:hAnsi="Arial" w:cs="Arial"/>
          <w:b/>
        </w:rPr>
      </w:pPr>
      <w:r w:rsidRPr="006E7810">
        <w:rPr>
          <w:rFonts w:ascii="Arial" w:hAnsi="Arial" w:cs="Arial"/>
          <w:b/>
        </w:rPr>
        <w:t xml:space="preserve">Le dossier est consultable </w:t>
      </w:r>
      <w:r w:rsidRPr="006E7810">
        <w:rPr>
          <w:rFonts w:ascii="Arial" w:hAnsi="Arial" w:cs="Arial"/>
          <w:b/>
          <w:u w:val="single"/>
        </w:rPr>
        <w:t>sur rendez-vous</w:t>
      </w:r>
      <w:r w:rsidRPr="006E7810">
        <w:rPr>
          <w:rFonts w:ascii="Arial" w:hAnsi="Arial" w:cs="Arial"/>
          <w:b/>
        </w:rPr>
        <w:t xml:space="preserve"> pris par téléphone au 02/558 08 49 à l’administration communale, où des renseignements ou explications techniques peuvent être obtenus :</w:t>
      </w:r>
    </w:p>
    <w:p w14:paraId="7C55E880" w14:textId="77777777" w:rsidR="000E7A6C" w:rsidRPr="006E7810" w:rsidRDefault="000E7A6C" w:rsidP="000E7A6C">
      <w:pPr>
        <w:numPr>
          <w:ilvl w:val="0"/>
          <w:numId w:val="5"/>
        </w:numPr>
        <w:rPr>
          <w:rFonts w:ascii="Arial" w:hAnsi="Arial" w:cs="Arial"/>
        </w:rPr>
      </w:pPr>
      <w:r w:rsidRPr="006E7810">
        <w:rPr>
          <w:rFonts w:ascii="Arial" w:hAnsi="Arial" w:cs="Arial"/>
        </w:rPr>
        <w:t xml:space="preserve">à l’adresse suivante : Administration Communale d’Anderlecht – 6, rue Van Lint - service Permis d'Environnement, 2ème étage ; </w:t>
      </w:r>
    </w:p>
    <w:p w14:paraId="06C575BB" w14:textId="77777777" w:rsidR="000E7A6C" w:rsidRPr="006E7810" w:rsidRDefault="000E7A6C" w:rsidP="000E7A6C">
      <w:pPr>
        <w:numPr>
          <w:ilvl w:val="0"/>
          <w:numId w:val="5"/>
        </w:numPr>
        <w:rPr>
          <w:rFonts w:ascii="Arial" w:hAnsi="Arial" w:cs="Arial"/>
        </w:rPr>
      </w:pPr>
      <w:r w:rsidRPr="006E7810">
        <w:rPr>
          <w:rFonts w:ascii="Arial" w:hAnsi="Arial" w:cs="Arial"/>
        </w:rPr>
        <w:t>du lundi au vendredi de 8h30 à 11h30 et de 13h à 15h ;</w:t>
      </w:r>
    </w:p>
    <w:p w14:paraId="60424AE4" w14:textId="77777777" w:rsidR="000E7A6C" w:rsidRPr="006E7810" w:rsidRDefault="000E7A6C" w:rsidP="000E7A6C">
      <w:pPr>
        <w:numPr>
          <w:ilvl w:val="0"/>
          <w:numId w:val="5"/>
        </w:numPr>
        <w:rPr>
          <w:rFonts w:ascii="Arial" w:hAnsi="Arial" w:cs="Arial"/>
        </w:rPr>
      </w:pPr>
      <w:r w:rsidRPr="006E7810">
        <w:rPr>
          <w:rFonts w:ascii="Arial" w:hAnsi="Arial" w:cs="Arial"/>
        </w:rPr>
        <w:t>le lundi entre 15h et 20h.</w:t>
      </w:r>
    </w:p>
    <w:p w14:paraId="0D2BA986" w14:textId="77777777" w:rsidR="00A63ECB" w:rsidRPr="006E7810" w:rsidRDefault="00A63ECB" w:rsidP="00A63ECB">
      <w:pPr>
        <w:rPr>
          <w:rFonts w:ascii="Arial" w:hAnsi="Arial" w:cs="Arial"/>
          <w:sz w:val="16"/>
          <w:szCs w:val="16"/>
        </w:rPr>
      </w:pPr>
    </w:p>
    <w:p w14:paraId="5F132463" w14:textId="77777777" w:rsidR="00A63ECB" w:rsidRPr="006E7810" w:rsidRDefault="00A63ECB" w:rsidP="00A63ECB">
      <w:pPr>
        <w:rPr>
          <w:rFonts w:ascii="Arial" w:hAnsi="Arial" w:cs="Arial"/>
          <w:b/>
        </w:rPr>
      </w:pPr>
      <w:r w:rsidRPr="006E7810">
        <w:rPr>
          <w:rFonts w:ascii="Arial" w:hAnsi="Arial" w:cs="Arial"/>
          <w:b/>
        </w:rPr>
        <w:t>Les observations et réclamations peuvent être formulées durant la période d’enquête précisée ci-dessus, soit :</w:t>
      </w:r>
    </w:p>
    <w:p w14:paraId="7C67D855" w14:textId="77777777" w:rsidR="00A63ECB" w:rsidRPr="006E7810" w:rsidRDefault="00A63ECB" w:rsidP="00A63ECB">
      <w:pPr>
        <w:tabs>
          <w:tab w:val="left" w:pos="-1440"/>
          <w:tab w:val="left" w:pos="-720"/>
          <w:tab w:val="left" w:pos="0"/>
          <w:tab w:val="left" w:pos="1440"/>
          <w:tab w:val="left" w:pos="2160"/>
          <w:tab w:val="left" w:pos="25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rPr>
      </w:pPr>
      <w:r w:rsidRPr="006E7810">
        <w:rPr>
          <w:rFonts w:ascii="Arial" w:hAnsi="Arial" w:cs="Arial"/>
        </w:rPr>
        <w:t xml:space="preserve">- Par écrit, à l’attention du Collège des Bourgmestre et Echevins : </w:t>
      </w:r>
    </w:p>
    <w:p w14:paraId="36E32413" w14:textId="77777777" w:rsidR="00A63ECB" w:rsidRPr="006E7810" w:rsidRDefault="00A63ECB" w:rsidP="00A63ECB">
      <w:pPr>
        <w:numPr>
          <w:ilvl w:val="0"/>
          <w:numId w:val="7"/>
        </w:numPr>
        <w:tabs>
          <w:tab w:val="left" w:pos="-1440"/>
          <w:tab w:val="left" w:pos="-720"/>
          <w:tab w:val="left" w:pos="0"/>
          <w:tab w:val="left" w:pos="993"/>
          <w:tab w:val="left" w:pos="2160"/>
          <w:tab w:val="left" w:pos="25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6E7810">
        <w:rPr>
          <w:rFonts w:ascii="Arial" w:hAnsi="Arial" w:cs="Arial"/>
        </w:rPr>
        <w:t xml:space="preserve">à l’adresse mail : </w:t>
      </w:r>
      <w:hyperlink r:id="rId10" w:history="1">
        <w:r w:rsidRPr="006E7810">
          <w:rPr>
            <w:rStyle w:val="Lienhypertexte"/>
            <w:rFonts w:ascii="Arial" w:hAnsi="Arial" w:cs="Arial"/>
          </w:rPr>
          <w:t>environnement@anderlecht.brussels</w:t>
        </w:r>
      </w:hyperlink>
      <w:r w:rsidRPr="006E7810">
        <w:rPr>
          <w:rFonts w:ascii="Arial" w:hAnsi="Arial" w:cs="Arial"/>
        </w:rPr>
        <w:t xml:space="preserve"> ;</w:t>
      </w:r>
    </w:p>
    <w:p w14:paraId="42EBB5A8" w14:textId="77777777" w:rsidR="00A63ECB" w:rsidRPr="006E7810" w:rsidRDefault="00A63ECB" w:rsidP="00A63ECB">
      <w:pPr>
        <w:numPr>
          <w:ilvl w:val="0"/>
          <w:numId w:val="6"/>
        </w:numPr>
        <w:tabs>
          <w:tab w:val="left" w:pos="-1440"/>
          <w:tab w:val="left" w:pos="-720"/>
          <w:tab w:val="left" w:pos="0"/>
          <w:tab w:val="left" w:pos="993"/>
          <w:tab w:val="left" w:pos="2127"/>
          <w:tab w:val="left" w:pos="25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r w:rsidRPr="006E7810">
        <w:rPr>
          <w:rFonts w:ascii="Arial" w:hAnsi="Arial" w:cs="Arial"/>
        </w:rPr>
        <w:t xml:space="preserve">à l’adresse postale : Place du Conseil, 1 à 1070 Bruxelles, </w:t>
      </w:r>
      <w:r w:rsidRPr="006E7810">
        <w:rPr>
          <w:rFonts w:ascii="Arial" w:hAnsi="Arial" w:cs="Arial"/>
          <w:b/>
          <w:i/>
          <w:spacing w:val="-2"/>
          <w:u w:val="single"/>
        </w:rPr>
        <w:t xml:space="preserve">au plus tard le </w:t>
      </w:r>
      <w:r w:rsidRPr="006E7810">
        <w:rPr>
          <w:rFonts w:ascii="Arial" w:hAnsi="Arial" w:cs="Arial"/>
          <w:b/>
          <w:i/>
          <w:noProof/>
          <w:spacing w:val="-2"/>
          <w:u w:val="single"/>
        </w:rPr>
        <w:t>06/03/2021</w:t>
      </w:r>
      <w:r w:rsidRPr="006E7810">
        <w:rPr>
          <w:rFonts w:ascii="Arial" w:hAnsi="Arial" w:cs="Arial"/>
          <w:b/>
          <w:i/>
          <w:spacing w:val="-2"/>
          <w:u w:val="single"/>
        </w:rPr>
        <w:t>.</w:t>
      </w:r>
    </w:p>
    <w:p w14:paraId="5B3A5442" w14:textId="77777777" w:rsidR="000E7A6C" w:rsidRPr="006E7810" w:rsidRDefault="00A63ECB" w:rsidP="000E7A6C">
      <w:pPr>
        <w:numPr>
          <w:ilvl w:val="0"/>
          <w:numId w:val="6"/>
        </w:numPr>
        <w:tabs>
          <w:tab w:val="left" w:pos="0"/>
        </w:tabs>
        <w:ind w:left="567" w:hanging="141"/>
        <w:rPr>
          <w:rFonts w:ascii="Arial" w:hAnsi="Arial" w:cs="Arial"/>
        </w:rPr>
      </w:pPr>
      <w:r w:rsidRPr="006E7810">
        <w:rPr>
          <w:rFonts w:ascii="Arial" w:hAnsi="Arial" w:cs="Arial"/>
        </w:rPr>
        <w:t xml:space="preserve"> </w:t>
      </w:r>
      <w:r w:rsidR="000E7A6C" w:rsidRPr="006E7810">
        <w:rPr>
          <w:rFonts w:ascii="Arial" w:hAnsi="Arial" w:cs="Arial"/>
        </w:rPr>
        <w:t>Oralement,</w:t>
      </w:r>
      <w:r w:rsidR="000E7A6C" w:rsidRPr="006E7810">
        <w:rPr>
          <w:rFonts w:ascii="Arial" w:hAnsi="Arial" w:cs="Arial"/>
          <w:b/>
        </w:rPr>
        <w:t xml:space="preserve"> </w:t>
      </w:r>
      <w:r w:rsidR="000E7A6C" w:rsidRPr="006E7810">
        <w:rPr>
          <w:rFonts w:ascii="Arial" w:hAnsi="Arial" w:cs="Arial"/>
          <w:b/>
          <w:u w:val="single"/>
        </w:rPr>
        <w:t>sur rendez-vous</w:t>
      </w:r>
      <w:r w:rsidR="000E7A6C" w:rsidRPr="006E7810">
        <w:rPr>
          <w:rFonts w:ascii="Arial" w:hAnsi="Arial" w:cs="Arial"/>
        </w:rPr>
        <w:t xml:space="preserve"> auprès de l’administration communale identifiée ci-dessus, qui se chargera de les retranscrire et d’en délivrer gratuitement une copie au déclarant. </w:t>
      </w:r>
    </w:p>
    <w:p w14:paraId="39B98EFC" w14:textId="22B76842" w:rsidR="00A63ECB" w:rsidRPr="006E7810" w:rsidRDefault="00A63ECB" w:rsidP="000E7A6C">
      <w:pPr>
        <w:tabs>
          <w:tab w:val="left" w:pos="0"/>
        </w:tabs>
        <w:ind w:left="567"/>
        <w:rPr>
          <w:rFonts w:ascii="Arial" w:hAnsi="Arial" w:cs="Arial"/>
          <w:sz w:val="16"/>
          <w:szCs w:val="16"/>
        </w:rPr>
      </w:pPr>
    </w:p>
    <w:p w14:paraId="1EAF1F15" w14:textId="77777777" w:rsidR="00A63ECB" w:rsidRPr="006E7810" w:rsidRDefault="00A63ECB" w:rsidP="00A63ECB">
      <w:pPr>
        <w:tabs>
          <w:tab w:val="left" w:pos="0"/>
        </w:tabs>
        <w:rPr>
          <w:rFonts w:ascii="Arial" w:hAnsi="Arial" w:cs="Arial"/>
          <w:b/>
        </w:rPr>
      </w:pPr>
      <w:r w:rsidRPr="006E7810">
        <w:rPr>
          <w:rFonts w:ascii="Arial" w:hAnsi="Arial" w:cs="Arial"/>
          <w:b/>
        </w:rPr>
        <w:t>Toute personne peut, dans ses observations ou réclamations, demander à être entendue par la commission de concertation qui se tiendra :</w:t>
      </w:r>
    </w:p>
    <w:p w14:paraId="4FA6E43C" w14:textId="3A7EAB8A" w:rsidR="00A63ECB" w:rsidRPr="00BF58D0" w:rsidRDefault="00A63ECB" w:rsidP="007E2F9E">
      <w:pPr>
        <w:numPr>
          <w:ilvl w:val="0"/>
          <w:numId w:val="8"/>
        </w:numPr>
        <w:tabs>
          <w:tab w:val="left" w:pos="0"/>
        </w:tabs>
        <w:rPr>
          <w:rFonts w:ascii="Arial" w:hAnsi="Arial" w:cs="Arial"/>
        </w:rPr>
      </w:pPr>
      <w:r w:rsidRPr="00BF58D0">
        <w:rPr>
          <w:rFonts w:ascii="Arial" w:hAnsi="Arial" w:cs="Arial"/>
        </w:rPr>
        <w:t xml:space="preserve">Le </w:t>
      </w:r>
      <w:r w:rsidRPr="00BF58D0">
        <w:rPr>
          <w:rFonts w:ascii="Arial" w:hAnsi="Arial" w:cs="Arial"/>
          <w:noProof/>
        </w:rPr>
        <w:t>jeudi 11 mars 2021</w:t>
      </w:r>
      <w:r w:rsidRPr="00BF58D0">
        <w:rPr>
          <w:rFonts w:ascii="Arial" w:hAnsi="Arial" w:cs="Arial"/>
        </w:rPr>
        <w:t xml:space="preserve"> à 9 heures,</w:t>
      </w:r>
      <w:r w:rsidR="00BF58D0" w:rsidRPr="00BF58D0">
        <w:rPr>
          <w:rFonts w:ascii="Arial" w:hAnsi="Arial" w:cs="Arial"/>
        </w:rPr>
        <w:t xml:space="preserve">  </w:t>
      </w:r>
      <w:r w:rsidRPr="00BF58D0">
        <w:rPr>
          <w:rFonts w:ascii="Arial" w:hAnsi="Arial" w:cs="Arial"/>
        </w:rPr>
        <w:t>à l’adresse : Place du Conseil, 1 – Salle du Conseil (2</w:t>
      </w:r>
      <w:r w:rsidRPr="00BF58D0">
        <w:rPr>
          <w:rFonts w:ascii="Arial" w:hAnsi="Arial" w:cs="Arial"/>
          <w:vertAlign w:val="superscript"/>
        </w:rPr>
        <w:t>ème</w:t>
      </w:r>
      <w:r w:rsidRPr="00BF58D0">
        <w:rPr>
          <w:rFonts w:ascii="Arial" w:hAnsi="Arial" w:cs="Arial"/>
        </w:rPr>
        <w:t xml:space="preserve"> étage).</w:t>
      </w:r>
    </w:p>
    <w:p w14:paraId="508EAD95" w14:textId="77777777" w:rsidR="00A63ECB" w:rsidRPr="006E7810" w:rsidRDefault="00A63ECB" w:rsidP="00A63ECB">
      <w:pPr>
        <w:tabs>
          <w:tab w:val="left" w:pos="0"/>
        </w:tabs>
        <w:ind w:left="720"/>
        <w:rPr>
          <w:rFonts w:ascii="Arial" w:hAnsi="Arial" w:cs="Arial"/>
        </w:rPr>
      </w:pPr>
    </w:p>
    <w:p w14:paraId="0CA61A87" w14:textId="77777777" w:rsidR="00A63ECB" w:rsidRPr="006E7810" w:rsidRDefault="00A63ECB" w:rsidP="00A63ECB">
      <w:pPr>
        <w:tabs>
          <w:tab w:val="left" w:pos="0"/>
        </w:tabs>
        <w:rPr>
          <w:rFonts w:ascii="Arial" w:hAnsi="Arial" w:cs="Arial"/>
        </w:rPr>
      </w:pPr>
      <w:r w:rsidRPr="006E7810">
        <w:rPr>
          <w:rFonts w:ascii="Arial" w:hAnsi="Arial" w:cs="Arial"/>
        </w:rPr>
        <w:t>L’ordre de passage du dossier en commission de concertation figure sur le site internet de la commune ou est disponible, sur demande, au service communal de l’urbanisme 15 jours avant la séance de la commission.</w:t>
      </w:r>
    </w:p>
    <w:p w14:paraId="5B546803" w14:textId="77777777" w:rsidR="00A63ECB" w:rsidRPr="006E7810" w:rsidRDefault="00A63ECB" w:rsidP="00A63ECB">
      <w:pPr>
        <w:tabs>
          <w:tab w:val="left" w:pos="0"/>
        </w:tabs>
        <w:ind w:left="567"/>
        <w:rPr>
          <w:rFonts w:ascii="Arial" w:hAnsi="Arial" w:cs="Arial"/>
        </w:rPr>
      </w:pPr>
    </w:p>
    <w:p w14:paraId="3208A9A6" w14:textId="77777777" w:rsidR="00D34A89" w:rsidRPr="006E7810" w:rsidRDefault="00D34A89" w:rsidP="00D34A89">
      <w:pPr>
        <w:tabs>
          <w:tab w:val="left" w:pos="0"/>
        </w:tabs>
        <w:rPr>
          <w:rFonts w:ascii="Arial" w:hAnsi="Arial" w:cs="Arial"/>
        </w:rPr>
      </w:pPr>
      <w:r w:rsidRPr="006E7810">
        <w:rPr>
          <w:rFonts w:ascii="Arial" w:hAnsi="Arial" w:cs="Arial"/>
        </w:rPr>
        <w:t>L’enquête annoncée ci-dessus résulte d’une obligation légale et ne préjuge en rien de l’avis du Collège des Bourgmestre et Echevins sur le projet présenté.</w:t>
      </w:r>
    </w:p>
    <w:p w14:paraId="0612E35F" w14:textId="77777777" w:rsidR="00A63ECB" w:rsidRPr="00E52CC3" w:rsidRDefault="00A63ECB" w:rsidP="00A63ECB">
      <w:pPr>
        <w:tabs>
          <w:tab w:val="left" w:pos="0"/>
        </w:tabs>
        <w:ind w:left="567"/>
        <w:rPr>
          <w:rFonts w:ascii="Arial" w:hAnsi="Arial" w:cs="Arial"/>
        </w:rPr>
      </w:pPr>
    </w:p>
    <w:p w14:paraId="0500BF2F" w14:textId="6A0C75E8" w:rsidR="00A63ECB" w:rsidRDefault="00A63ECB" w:rsidP="00A63ECB">
      <w:pPr>
        <w:rPr>
          <w:rFonts w:ascii="Arial" w:hAnsi="Arial" w:cs="Arial"/>
        </w:rPr>
      </w:pPr>
      <w:r w:rsidRPr="006E7810">
        <w:rPr>
          <w:rFonts w:ascii="Arial" w:hAnsi="Arial" w:cs="Arial"/>
        </w:rPr>
        <w:t xml:space="preserve">Fait à Anderlecht, le </w:t>
      </w:r>
      <w:r w:rsidRPr="006E7810">
        <w:rPr>
          <w:rFonts w:ascii="Arial" w:hAnsi="Arial" w:cs="Arial"/>
          <w:noProof/>
        </w:rPr>
        <w:t>27/01/2021</w:t>
      </w:r>
      <w:r w:rsidRPr="006E7810">
        <w:rPr>
          <w:rFonts w:ascii="Arial" w:hAnsi="Arial" w:cs="Arial"/>
        </w:rPr>
        <w:t>.</w:t>
      </w:r>
    </w:p>
    <w:p w14:paraId="1AA49EDA" w14:textId="77777777" w:rsidR="00A4684F" w:rsidRPr="00E52CC3" w:rsidRDefault="00A4684F" w:rsidP="00A63ECB">
      <w:pPr>
        <w:rPr>
          <w:rFonts w:ascii="Arial" w:hAnsi="Arial" w:cs="Arial"/>
        </w:rPr>
      </w:pPr>
    </w:p>
    <w:tbl>
      <w:tblPr>
        <w:tblpPr w:leftFromText="141" w:rightFromText="141" w:vertAnchor="text" w:tblpX="-72" w:tblpY="1"/>
        <w:tblOverlap w:val="never"/>
        <w:tblW w:w="0" w:type="auto"/>
        <w:tblCellMar>
          <w:left w:w="70" w:type="dxa"/>
          <w:right w:w="70" w:type="dxa"/>
        </w:tblCellMar>
        <w:tblLook w:val="0000" w:firstRow="0" w:lastRow="0" w:firstColumn="0" w:lastColumn="0" w:noHBand="0" w:noVBand="0"/>
      </w:tblPr>
      <w:tblGrid>
        <w:gridCol w:w="10985"/>
        <w:gridCol w:w="9356"/>
      </w:tblGrid>
      <w:tr w:rsidR="00A63ECB" w:rsidRPr="00E52CC3" w14:paraId="746994C9" w14:textId="77777777" w:rsidTr="00DA7DB9">
        <w:trPr>
          <w:trHeight w:val="2443"/>
        </w:trPr>
        <w:tc>
          <w:tcPr>
            <w:tcW w:w="10985" w:type="dxa"/>
          </w:tcPr>
          <w:p w14:paraId="08B31EC8" w14:textId="3EC0F8CE" w:rsidR="00A63ECB" w:rsidRPr="006E7810" w:rsidRDefault="00D7450C" w:rsidP="00CC5AC9">
            <w:pPr>
              <w:ind w:right="283"/>
              <w:jc w:val="center"/>
              <w:rPr>
                <w:rFonts w:ascii="Arial" w:hAnsi="Arial" w:cs="Arial"/>
              </w:rPr>
            </w:pPr>
            <w:r>
              <w:rPr>
                <w:noProof/>
                <w:lang w:val="fr-BE" w:eastAsia="fr-BE"/>
              </w:rPr>
              <w:pict w14:anchorId="6E2CB61D">
                <v:shape id="_x0000_s1029" type="#_x0000_t75" style="position:absolute;left:0;text-align:left;margin-left:193.7pt;margin-top:10.75pt;width:128.65pt;height:98.8pt;z-index:-251657216;mso-position-vertical-relative:text">
                  <v:imagedata r:id="rId11" o:title=""/>
                </v:shape>
              </w:pict>
            </w:r>
            <w:r w:rsidR="00A63ECB" w:rsidRPr="006E7810">
              <w:rPr>
                <w:rFonts w:ascii="Arial" w:hAnsi="Arial" w:cs="Arial"/>
              </w:rPr>
              <w:t>Par ordonnance :</w:t>
            </w:r>
          </w:p>
          <w:p w14:paraId="5AB094AE" w14:textId="13DA74D6" w:rsidR="00A63ECB" w:rsidRPr="006E7810" w:rsidRDefault="00A63ECB" w:rsidP="00CC5AC9">
            <w:pPr>
              <w:ind w:right="283"/>
              <w:jc w:val="center"/>
              <w:rPr>
                <w:rFonts w:ascii="Arial" w:hAnsi="Arial" w:cs="Arial"/>
              </w:rPr>
            </w:pPr>
            <w:r w:rsidRPr="006E7810">
              <w:rPr>
                <w:rFonts w:ascii="Arial" w:hAnsi="Arial" w:cs="Arial"/>
              </w:rPr>
              <w:t>Le Secrétaire communal,</w:t>
            </w:r>
          </w:p>
          <w:p w14:paraId="4344AFA0" w14:textId="77777777" w:rsidR="00A63ECB" w:rsidRPr="006E7810" w:rsidRDefault="00A63ECB" w:rsidP="00CC5AC9">
            <w:pPr>
              <w:ind w:right="283"/>
              <w:jc w:val="center"/>
              <w:rPr>
                <w:rFonts w:ascii="Arial" w:hAnsi="Arial" w:cs="Arial"/>
              </w:rPr>
            </w:pPr>
          </w:p>
          <w:p w14:paraId="3D1273DA" w14:textId="59DCBEDF" w:rsidR="00A63ECB" w:rsidRPr="006E7810" w:rsidRDefault="00DB62B2" w:rsidP="00DB62B2">
            <w:pPr>
              <w:tabs>
                <w:tab w:val="left" w:pos="360"/>
              </w:tabs>
              <w:ind w:right="283"/>
              <w:rPr>
                <w:rFonts w:ascii="Arial" w:hAnsi="Arial" w:cs="Arial"/>
              </w:rPr>
            </w:pPr>
            <w:r>
              <w:rPr>
                <w:rFonts w:ascii="Arial" w:hAnsi="Arial" w:cs="Arial"/>
              </w:rPr>
              <w:tab/>
            </w:r>
          </w:p>
          <w:p w14:paraId="07F34D29" w14:textId="4DBC1AE8" w:rsidR="00A63ECB" w:rsidRPr="006E7810" w:rsidRDefault="00A63ECB" w:rsidP="00CC5AC9">
            <w:pPr>
              <w:ind w:right="283"/>
              <w:jc w:val="center"/>
              <w:rPr>
                <w:rFonts w:ascii="Arial" w:hAnsi="Arial" w:cs="Arial"/>
              </w:rPr>
            </w:pPr>
          </w:p>
          <w:p w14:paraId="4461051B" w14:textId="77777777" w:rsidR="00490D33" w:rsidRPr="006E7810" w:rsidRDefault="00490D33" w:rsidP="00CC5AC9">
            <w:pPr>
              <w:ind w:right="283"/>
              <w:jc w:val="center"/>
              <w:rPr>
                <w:rFonts w:ascii="Arial" w:hAnsi="Arial" w:cs="Arial"/>
              </w:rPr>
            </w:pPr>
          </w:p>
          <w:p w14:paraId="1BE3E501" w14:textId="619B35A3" w:rsidR="00A63ECB" w:rsidRDefault="00A63ECB" w:rsidP="00CC5AC9">
            <w:pPr>
              <w:ind w:right="283"/>
              <w:rPr>
                <w:rFonts w:ascii="Arial" w:hAnsi="Arial" w:cs="Arial"/>
              </w:rPr>
            </w:pPr>
          </w:p>
          <w:p w14:paraId="1A658B5A" w14:textId="77777777" w:rsidR="00BF58D0" w:rsidRPr="006E7810" w:rsidRDefault="00BF58D0" w:rsidP="00CC5AC9">
            <w:pPr>
              <w:ind w:right="283"/>
              <w:rPr>
                <w:rFonts w:ascii="Arial" w:hAnsi="Arial" w:cs="Arial"/>
              </w:rPr>
            </w:pPr>
          </w:p>
          <w:p w14:paraId="10D5194E" w14:textId="7A1A907D" w:rsidR="00A63ECB" w:rsidRPr="006E7810" w:rsidRDefault="00A63ECB" w:rsidP="00DB62B2">
            <w:pPr>
              <w:ind w:right="283"/>
              <w:jc w:val="center"/>
              <w:rPr>
                <w:rFonts w:ascii="Arial" w:hAnsi="Arial" w:cs="Arial"/>
              </w:rPr>
            </w:pPr>
            <w:r w:rsidRPr="006E7810">
              <w:rPr>
                <w:rFonts w:ascii="Arial" w:hAnsi="Arial" w:cs="Arial"/>
              </w:rPr>
              <w:t>M.VERMEULEN</w:t>
            </w:r>
            <w:r w:rsidR="00D7450C" w:rsidRPr="00D7450C">
              <w:rPr>
                <w:vertAlign w:val="subscript"/>
              </w:rPr>
              <w:t>1</w:t>
            </w:r>
          </w:p>
        </w:tc>
        <w:tc>
          <w:tcPr>
            <w:tcW w:w="9356" w:type="dxa"/>
          </w:tcPr>
          <w:p w14:paraId="5A3872D1" w14:textId="526A2554" w:rsidR="00A63ECB" w:rsidRPr="006E7810" w:rsidRDefault="00D7450C" w:rsidP="00CC5AC9">
            <w:pPr>
              <w:ind w:right="283"/>
              <w:jc w:val="center"/>
              <w:rPr>
                <w:rFonts w:ascii="Arial" w:hAnsi="Arial" w:cs="Arial"/>
              </w:rPr>
            </w:pPr>
            <w:r>
              <w:rPr>
                <w:rFonts w:ascii="Arial" w:hAnsi="Arial" w:cs="Arial"/>
                <w:noProof/>
                <w:lang w:val="fr-BE" w:eastAsia="fr-BE"/>
              </w:rPr>
              <w:pict w14:anchorId="551B6ED7">
                <v:shape id="_x0000_s1030" type="#_x0000_t75" style="position:absolute;left:0;text-align:left;margin-left:197.25pt;margin-top:6.3pt;width:49.95pt;height:124.4pt;z-index:-251656192;mso-position-horizontal-relative:text;mso-position-vertical-relative:text">
                  <v:imagedata r:id="rId12" o:title=""/>
                </v:shape>
              </w:pict>
            </w:r>
            <w:r w:rsidR="00A63ECB" w:rsidRPr="006E7810">
              <w:rPr>
                <w:rFonts w:ascii="Arial" w:hAnsi="Arial" w:cs="Arial"/>
              </w:rPr>
              <w:t>Par délégation :</w:t>
            </w:r>
          </w:p>
          <w:p w14:paraId="6628913B" w14:textId="77777777" w:rsidR="00422122" w:rsidRPr="006E7810" w:rsidRDefault="00422122" w:rsidP="00422122">
            <w:pPr>
              <w:ind w:right="283"/>
              <w:jc w:val="center"/>
              <w:rPr>
                <w:rFonts w:ascii="Arial" w:hAnsi="Arial" w:cs="Arial"/>
                <w:color w:val="000000"/>
              </w:rPr>
            </w:pPr>
            <w:r w:rsidRPr="006E7810">
              <w:rPr>
                <w:rFonts w:ascii="Arial" w:hAnsi="Arial" w:cs="Arial"/>
                <w:color w:val="000000"/>
              </w:rPr>
              <w:t>L’Echevin de l'Urbanisme et</w:t>
            </w:r>
          </w:p>
          <w:p w14:paraId="3D58707B" w14:textId="77777777" w:rsidR="00422122" w:rsidRPr="006E7810" w:rsidRDefault="00422122" w:rsidP="00422122">
            <w:pPr>
              <w:ind w:right="283"/>
              <w:jc w:val="center"/>
              <w:rPr>
                <w:rFonts w:ascii="Arial" w:hAnsi="Arial" w:cs="Arial"/>
                <w:color w:val="000000"/>
              </w:rPr>
            </w:pPr>
            <w:r w:rsidRPr="006E7810">
              <w:rPr>
                <w:rFonts w:ascii="Arial" w:hAnsi="Arial" w:cs="Arial"/>
                <w:color w:val="000000"/>
              </w:rPr>
              <w:t xml:space="preserve"> de l'Environnement,</w:t>
            </w:r>
          </w:p>
          <w:p w14:paraId="1A8BE0F0" w14:textId="77777777" w:rsidR="00A63ECB" w:rsidRPr="006E7810" w:rsidRDefault="00A63ECB" w:rsidP="00CC5AC9">
            <w:pPr>
              <w:ind w:right="283"/>
              <w:jc w:val="center"/>
              <w:rPr>
                <w:rFonts w:ascii="Arial" w:hAnsi="Arial" w:cs="Arial"/>
                <w:color w:val="000000"/>
              </w:rPr>
            </w:pPr>
          </w:p>
          <w:p w14:paraId="03410772" w14:textId="77777777" w:rsidR="00A63ECB" w:rsidRPr="006E7810" w:rsidRDefault="00A63ECB" w:rsidP="00CC5AC9">
            <w:pPr>
              <w:ind w:right="283"/>
              <w:jc w:val="center"/>
              <w:rPr>
                <w:rFonts w:ascii="Arial" w:hAnsi="Arial" w:cs="Arial"/>
                <w:color w:val="000000"/>
              </w:rPr>
            </w:pPr>
          </w:p>
          <w:p w14:paraId="70C752FD" w14:textId="590DB9F1" w:rsidR="00A63ECB" w:rsidRPr="006E7810" w:rsidRDefault="00A63ECB" w:rsidP="00CC5AC9">
            <w:pPr>
              <w:ind w:right="283"/>
              <w:jc w:val="center"/>
              <w:rPr>
                <w:rFonts w:ascii="Arial" w:hAnsi="Arial" w:cs="Arial"/>
                <w:color w:val="000000"/>
              </w:rPr>
            </w:pPr>
          </w:p>
          <w:p w14:paraId="7EA34A48" w14:textId="77777777" w:rsidR="00490D33" w:rsidRPr="006E7810" w:rsidRDefault="00490D33" w:rsidP="00CC5AC9">
            <w:pPr>
              <w:ind w:right="283"/>
              <w:jc w:val="center"/>
              <w:rPr>
                <w:rFonts w:ascii="Arial" w:hAnsi="Arial" w:cs="Arial"/>
                <w:color w:val="000000"/>
              </w:rPr>
            </w:pPr>
          </w:p>
          <w:p w14:paraId="68A2E617" w14:textId="4C61E67B" w:rsidR="00490D33" w:rsidRPr="006E7810" w:rsidRDefault="00490D33" w:rsidP="00490D33">
            <w:pPr>
              <w:ind w:right="283"/>
              <w:rPr>
                <w:rFonts w:ascii="Arial" w:hAnsi="Arial" w:cs="Arial"/>
                <w:color w:val="000000"/>
              </w:rPr>
            </w:pPr>
          </w:p>
          <w:p w14:paraId="6B13DF47" w14:textId="619133A4" w:rsidR="00A63ECB" w:rsidRPr="006E7810" w:rsidRDefault="00A63ECB" w:rsidP="00CC5AC9">
            <w:pPr>
              <w:ind w:right="283"/>
              <w:jc w:val="center"/>
              <w:rPr>
                <w:rFonts w:ascii="Arial" w:hAnsi="Arial" w:cs="Arial"/>
              </w:rPr>
            </w:pPr>
            <w:r w:rsidRPr="006E7810">
              <w:rPr>
                <w:rFonts w:ascii="Arial" w:hAnsi="Arial" w:cs="Arial"/>
                <w:color w:val="000000"/>
                <w:lang w:val="nl-NL"/>
              </w:rPr>
              <w:t>A. KESTEMONT</w:t>
            </w:r>
            <w:r w:rsidR="00490D33" w:rsidRPr="006E7810">
              <w:rPr>
                <w:rFonts w:ascii="Arial" w:hAnsi="Arial" w:cs="Arial"/>
                <w:color w:val="000000"/>
                <w:sz w:val="16"/>
                <w:szCs w:val="16"/>
                <w:vertAlign w:val="subscript"/>
                <w:lang w:val="nl-NL"/>
              </w:rPr>
              <w:t>1</w:t>
            </w:r>
          </w:p>
        </w:tc>
      </w:tr>
    </w:tbl>
    <w:p w14:paraId="117DD5BD" w14:textId="77777777" w:rsidR="00A63ECB" w:rsidRDefault="00A63ECB" w:rsidP="00A63ECB">
      <w:pPr>
        <w:rPr>
          <w:lang w:val="nl-NL"/>
        </w:rPr>
      </w:pPr>
    </w:p>
    <w:p w14:paraId="2643F544" w14:textId="735D498E" w:rsidR="00C7174E" w:rsidRDefault="00C7174E" w:rsidP="00F1357D">
      <w:pPr>
        <w:rPr>
          <w:lang w:val="nl-NL"/>
        </w:rPr>
      </w:pPr>
      <w:bookmarkStart w:id="0" w:name="_GoBack"/>
      <w:bookmarkEnd w:id="0"/>
    </w:p>
    <w:sectPr w:rsidR="00C7174E" w:rsidSect="006E7810">
      <w:footerReference w:type="default" r:id="rId13"/>
      <w:footnotePr>
        <w:pos w:val="beneathText"/>
      </w:footnotePr>
      <w:pgSz w:w="23811" w:h="16837" w:orient="landscape" w:code="8"/>
      <w:pgMar w:top="1135" w:right="989" w:bottom="1135" w:left="1418" w:header="708" w:footer="708"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F548" w14:textId="77777777" w:rsidR="00CC5AC9" w:rsidRDefault="00CC5AC9" w:rsidP="00E74107">
      <w:r>
        <w:separator/>
      </w:r>
    </w:p>
  </w:endnote>
  <w:endnote w:type="continuationSeparator" w:id="0">
    <w:p w14:paraId="2643F549" w14:textId="77777777" w:rsidR="00CC5AC9" w:rsidRDefault="00CC5AC9" w:rsidP="00E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ha">
    <w:altName w:val="Leelawadee UI Semilight"/>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53F1" w14:textId="156B9770" w:rsidR="00D7450C" w:rsidRDefault="00D7450C">
    <w:pPr>
      <w:pStyle w:val="Pieddepage"/>
    </w:pPr>
    <w:r w:rsidRPr="00D7450C">
      <w:rPr>
        <w:vertAlign w:val="subscript"/>
      </w:rPr>
      <w:t>1</w:t>
    </w:r>
    <w:r>
      <w:rPr>
        <w:vertAlign w:val="subscript"/>
      </w:rPr>
      <w:t xml:space="preserve"> </w:t>
    </w:r>
    <w:r>
      <w:t xml:space="preserve">Reproduction de la signature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F546" w14:textId="77777777" w:rsidR="00CC5AC9" w:rsidRDefault="00CC5AC9" w:rsidP="00E74107">
      <w:r>
        <w:separator/>
      </w:r>
    </w:p>
  </w:footnote>
  <w:footnote w:type="continuationSeparator" w:id="0">
    <w:p w14:paraId="2643F547" w14:textId="77777777" w:rsidR="00CC5AC9" w:rsidRDefault="00CC5AC9" w:rsidP="00E741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216A33"/>
    <w:multiLevelType w:val="hybridMultilevel"/>
    <w:tmpl w:val="6C545C96"/>
    <w:lvl w:ilvl="0" w:tplc="C99A9340">
      <w:start w:val="1"/>
      <w:numFmt w:val="bullet"/>
      <w:lvlText w:val="-"/>
      <w:lvlJc w:val="left"/>
      <w:pPr>
        <w:ind w:left="1080" w:hanging="360"/>
      </w:pPr>
      <w:rPr>
        <w:rFonts w:ascii="Latha" w:hAnsi="Lath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446405DB"/>
    <w:multiLevelType w:val="hybridMultilevel"/>
    <w:tmpl w:val="B5BA5782"/>
    <w:lvl w:ilvl="0" w:tplc="CAD4B676">
      <w:numFmt w:val="bullet"/>
      <w:lvlText w:val="-"/>
      <w:lvlJc w:val="left"/>
      <w:pPr>
        <w:tabs>
          <w:tab w:val="num" w:pos="720"/>
        </w:tabs>
        <w:ind w:left="720" w:hanging="360"/>
      </w:pPr>
      <w:rPr>
        <w:rFonts w:ascii="Arial" w:eastAsia="Times New Roman" w:hAnsi="Arial" w:cs="Arial" w:hint="default"/>
        <w:b w:val="0"/>
        <w:i w:val="0"/>
        <w:color w:val="auto"/>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B49CD"/>
    <w:multiLevelType w:val="hybridMultilevel"/>
    <w:tmpl w:val="25C8E952"/>
    <w:lvl w:ilvl="0" w:tplc="C99A9340">
      <w:start w:val="1"/>
      <w:numFmt w:val="bullet"/>
      <w:lvlText w:val="-"/>
      <w:lvlJc w:val="left"/>
      <w:pPr>
        <w:ind w:left="720" w:hanging="360"/>
      </w:pPr>
      <w:rPr>
        <w:rFonts w:ascii="Latha" w:hAnsi="Lat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006DAF"/>
    <w:multiLevelType w:val="hybridMultilevel"/>
    <w:tmpl w:val="289EC194"/>
    <w:lvl w:ilvl="0" w:tplc="C99A9340">
      <w:start w:val="1"/>
      <w:numFmt w:val="bullet"/>
      <w:lvlText w:val="-"/>
      <w:lvlJc w:val="left"/>
      <w:pPr>
        <w:ind w:left="720" w:hanging="360"/>
      </w:pPr>
      <w:rPr>
        <w:rFonts w:ascii="Latha" w:hAnsi="Lat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F00398"/>
    <w:multiLevelType w:val="hybridMultilevel"/>
    <w:tmpl w:val="0CF0A436"/>
    <w:lvl w:ilvl="0" w:tplc="C99A9340">
      <w:start w:val="1"/>
      <w:numFmt w:val="bullet"/>
      <w:lvlText w:val="-"/>
      <w:lvlJc w:val="left"/>
      <w:pPr>
        <w:ind w:left="720" w:hanging="360"/>
      </w:pPr>
      <w:rPr>
        <w:rFonts w:ascii="Latha" w:hAnsi="Lath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1F06DD"/>
    <w:multiLevelType w:val="hybridMultilevel"/>
    <w:tmpl w:val="0A0CCC90"/>
    <w:lvl w:ilvl="0" w:tplc="C99A9340">
      <w:start w:val="1"/>
      <w:numFmt w:val="bullet"/>
      <w:lvlText w:val="-"/>
      <w:lvlJc w:val="left"/>
      <w:pPr>
        <w:ind w:left="1080" w:hanging="360"/>
      </w:pPr>
      <w:rPr>
        <w:rFonts w:ascii="Latha" w:hAnsi="Lath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6D552892"/>
    <w:multiLevelType w:val="hybridMultilevel"/>
    <w:tmpl w:val="23889EB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107"/>
    <w:rsid w:val="00050D2B"/>
    <w:rsid w:val="0009149B"/>
    <w:rsid w:val="000E7A6C"/>
    <w:rsid w:val="001401FE"/>
    <w:rsid w:val="003159C2"/>
    <w:rsid w:val="00422122"/>
    <w:rsid w:val="00490D33"/>
    <w:rsid w:val="006E54E1"/>
    <w:rsid w:val="006E7810"/>
    <w:rsid w:val="00724EFA"/>
    <w:rsid w:val="008D120D"/>
    <w:rsid w:val="00A4684F"/>
    <w:rsid w:val="00A63ECB"/>
    <w:rsid w:val="00AC65A6"/>
    <w:rsid w:val="00BF58D0"/>
    <w:rsid w:val="00C7174E"/>
    <w:rsid w:val="00CC5AC9"/>
    <w:rsid w:val="00D34A89"/>
    <w:rsid w:val="00D7450C"/>
    <w:rsid w:val="00DA7DB9"/>
    <w:rsid w:val="00DB62B2"/>
    <w:rsid w:val="00E74107"/>
    <w:rsid w:val="00EA408C"/>
    <w:rsid w:val="00F13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43F508"/>
  <w15:chartTrackingRefBased/>
  <w15:docId w15:val="{122E2948-6027-4B1D-9A21-64EBE31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Titre1">
    <w:name w:val="heading 1"/>
    <w:basedOn w:val="Normal"/>
    <w:next w:val="Normal"/>
    <w:qFormat/>
    <w:pPr>
      <w:keepNext/>
      <w:numPr>
        <w:numId w:val="1"/>
      </w:numPr>
      <w:jc w:val="center"/>
      <w:outlineLvl w:val="0"/>
    </w:pPr>
    <w:rPr>
      <w:b/>
      <w:caps/>
      <w:sz w:val="40"/>
    </w:rPr>
  </w:style>
  <w:style w:type="paragraph" w:styleId="Titre2">
    <w:name w:val="heading 2"/>
    <w:basedOn w:val="Normal"/>
    <w:next w:val="Normal"/>
    <w:qFormat/>
    <w:pPr>
      <w:keepNext/>
      <w:numPr>
        <w:ilvl w:val="1"/>
        <w:numId w:val="1"/>
      </w:numPr>
      <w:outlineLvl w:val="1"/>
    </w:pPr>
    <w:rPr>
      <w:sz w:val="24"/>
    </w:rPr>
  </w:style>
  <w:style w:type="paragraph" w:styleId="Titre3">
    <w:name w:val="heading 3"/>
    <w:basedOn w:val="Normal"/>
    <w:next w:val="Normal"/>
    <w:qFormat/>
    <w:pPr>
      <w:keepNext/>
      <w:numPr>
        <w:ilvl w:val="2"/>
        <w:numId w:val="1"/>
      </w:numPr>
      <w:ind w:left="426"/>
      <w:outlineLvl w:val="2"/>
    </w:pPr>
    <w:rPr>
      <w:sz w:val="28"/>
      <w:lang w:val="nl-NL"/>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qFormat/>
    <w:pPr>
      <w:jc w:val="center"/>
    </w:pPr>
    <w:rPr>
      <w:b/>
      <w:sz w:val="4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Sous-titre">
    <w:name w:val="Subtitle"/>
    <w:basedOn w:val="Titre"/>
    <w:next w:val="Corpsdetexte"/>
    <w:qFormat/>
    <w:rPr>
      <w:i/>
      <w:iCs/>
    </w:rPr>
  </w:style>
  <w:style w:type="paragraph" w:styleId="Retraitcorpsdetexte">
    <w:name w:val="Body Text Indent"/>
    <w:basedOn w:val="Normal"/>
    <w:semiHidden/>
    <w:pPr>
      <w:tabs>
        <w:tab w:val="left" w:pos="16727"/>
      </w:tabs>
      <w:ind w:left="15735" w:firstLine="992"/>
    </w:pPr>
    <w:rPr>
      <w:sz w:val="28"/>
    </w:rPr>
  </w:style>
  <w:style w:type="paragraph" w:customStyle="1" w:styleId="Standard">
    <w:name w:val="Standard"/>
    <w:pPr>
      <w:widowControl w:val="0"/>
      <w:suppressAutoHyphens/>
      <w:autoSpaceDN w:val="0"/>
      <w:textAlignment w:val="baseline"/>
    </w:pPr>
    <w:rPr>
      <w:rFonts w:ascii="CG Times" w:hAnsi="CG Times"/>
      <w:kern w:val="3"/>
      <w:lang w:val="fr-FR"/>
    </w:rPr>
  </w:style>
  <w:style w:type="paragraph" w:styleId="En-tte">
    <w:name w:val="header"/>
    <w:basedOn w:val="Normal"/>
    <w:unhideWhenUsed/>
    <w:pPr>
      <w:tabs>
        <w:tab w:val="center" w:pos="4680"/>
        <w:tab w:val="right" w:pos="9360"/>
      </w:tabs>
      <w:suppressAutoHyphens w:val="0"/>
      <w:spacing w:after="200" w:line="276" w:lineRule="auto"/>
    </w:pPr>
    <w:rPr>
      <w:rFonts w:ascii="Calibri" w:eastAsia="Calibri" w:hAnsi="Calibri"/>
      <w:sz w:val="22"/>
      <w:szCs w:val="22"/>
      <w:lang w:val="en-US" w:eastAsia="en-US"/>
    </w:rPr>
  </w:style>
  <w:style w:type="paragraph" w:styleId="NormalWeb">
    <w:name w:val="Normal (Web)"/>
    <w:basedOn w:val="Normal"/>
    <w:semiHidden/>
    <w:pPr>
      <w:suppressAutoHyphens w:val="0"/>
      <w:spacing w:before="100" w:beforeAutospacing="1" w:after="119"/>
    </w:pPr>
    <w:rPr>
      <w:sz w:val="24"/>
      <w:szCs w:val="24"/>
      <w:lang w:eastAsia="fr-FR"/>
    </w:rPr>
  </w:style>
  <w:style w:type="paragraph" w:styleId="Pieddepage">
    <w:name w:val="footer"/>
    <w:basedOn w:val="Normal"/>
    <w:link w:val="PieddepageCar"/>
    <w:uiPriority w:val="99"/>
    <w:unhideWhenUsed/>
    <w:rsid w:val="00E74107"/>
    <w:pPr>
      <w:tabs>
        <w:tab w:val="center" w:pos="4513"/>
        <w:tab w:val="right" w:pos="9026"/>
      </w:tabs>
    </w:pPr>
  </w:style>
  <w:style w:type="character" w:customStyle="1" w:styleId="PieddepageCar">
    <w:name w:val="Pied de page Car"/>
    <w:link w:val="Pieddepage"/>
    <w:uiPriority w:val="99"/>
    <w:rsid w:val="00E74107"/>
    <w:rPr>
      <w:lang w:val="fr-FR" w:eastAsia="ar-SA"/>
    </w:rPr>
  </w:style>
  <w:style w:type="character" w:styleId="Lienhypertexte">
    <w:name w:val="Hyperlink"/>
    <w:uiPriority w:val="99"/>
    <w:unhideWhenUsed/>
    <w:rsid w:val="008D120D"/>
    <w:rPr>
      <w:color w:val="0563C1"/>
      <w:u w:val="single"/>
    </w:rPr>
  </w:style>
  <w:style w:type="paragraph" w:styleId="Textedebulles">
    <w:name w:val="Balloon Text"/>
    <w:basedOn w:val="Normal"/>
    <w:link w:val="TextedebullesCar"/>
    <w:uiPriority w:val="99"/>
    <w:semiHidden/>
    <w:unhideWhenUsed/>
    <w:rsid w:val="003159C2"/>
    <w:rPr>
      <w:rFonts w:ascii="Segoe UI" w:hAnsi="Segoe UI" w:cs="Segoe UI"/>
      <w:sz w:val="18"/>
      <w:szCs w:val="18"/>
    </w:rPr>
  </w:style>
  <w:style w:type="character" w:customStyle="1" w:styleId="TextedebullesCar">
    <w:name w:val="Texte de bulles Car"/>
    <w:link w:val="Textedebulles"/>
    <w:uiPriority w:val="99"/>
    <w:semiHidden/>
    <w:rsid w:val="003159C2"/>
    <w:rPr>
      <w:rFonts w:ascii="Segoe UI" w:hAnsi="Segoe UI" w:cs="Segoe UI"/>
      <w:sz w:val="18"/>
      <w:szCs w:val="18"/>
      <w:lang w:val="fr-FR" w:eastAsia="ar-SA"/>
    </w:rPr>
  </w:style>
  <w:style w:type="table" w:styleId="Grilledutableau">
    <w:name w:val="Table Grid"/>
    <w:basedOn w:val="TableauNormal"/>
    <w:uiPriority w:val="39"/>
    <w:rsid w:val="00A63E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422122"/>
    <w:rPr>
      <w:sz w:val="24"/>
      <w:szCs w:val="24"/>
    </w:rPr>
  </w:style>
  <w:style w:type="character" w:customStyle="1" w:styleId="NotedebasdepageCar">
    <w:name w:val="Note de bas de page Car"/>
    <w:basedOn w:val="Policepardfaut"/>
    <w:link w:val="Notedebasdepage"/>
    <w:uiPriority w:val="99"/>
    <w:rsid w:val="00422122"/>
    <w:rPr>
      <w:sz w:val="24"/>
      <w:szCs w:val="24"/>
      <w:lang w:val="fr-FR" w:eastAsia="ar-SA"/>
    </w:rPr>
  </w:style>
  <w:style w:type="character" w:styleId="Appelnotedebasdep">
    <w:name w:val="footnote reference"/>
    <w:basedOn w:val="Policepardfaut"/>
    <w:uiPriority w:val="99"/>
    <w:unhideWhenUsed/>
    <w:rsid w:val="00422122"/>
    <w:rPr>
      <w:vertAlign w:val="superscript"/>
    </w:rPr>
  </w:style>
  <w:style w:type="character" w:styleId="Marquedecommentaire">
    <w:name w:val="annotation reference"/>
    <w:basedOn w:val="Policepardfaut"/>
    <w:uiPriority w:val="99"/>
    <w:semiHidden/>
    <w:unhideWhenUsed/>
    <w:rsid w:val="00BF58D0"/>
    <w:rPr>
      <w:sz w:val="16"/>
      <w:szCs w:val="16"/>
    </w:rPr>
  </w:style>
  <w:style w:type="paragraph" w:styleId="Commentaire">
    <w:name w:val="annotation text"/>
    <w:basedOn w:val="Normal"/>
    <w:link w:val="CommentaireCar"/>
    <w:uiPriority w:val="99"/>
    <w:semiHidden/>
    <w:unhideWhenUsed/>
    <w:rsid w:val="00BF58D0"/>
  </w:style>
  <w:style w:type="character" w:customStyle="1" w:styleId="CommentaireCar">
    <w:name w:val="Commentaire Car"/>
    <w:basedOn w:val="Policepardfaut"/>
    <w:link w:val="Commentaire"/>
    <w:uiPriority w:val="99"/>
    <w:semiHidden/>
    <w:rsid w:val="00BF58D0"/>
    <w:rPr>
      <w:lang w:val="fr-FR" w:eastAsia="ar-SA"/>
    </w:rPr>
  </w:style>
  <w:style w:type="paragraph" w:styleId="Objetducommentaire">
    <w:name w:val="annotation subject"/>
    <w:basedOn w:val="Commentaire"/>
    <w:next w:val="Commentaire"/>
    <w:link w:val="ObjetducommentaireCar"/>
    <w:uiPriority w:val="99"/>
    <w:semiHidden/>
    <w:unhideWhenUsed/>
    <w:rsid w:val="00BF58D0"/>
    <w:rPr>
      <w:b/>
      <w:bCs/>
    </w:rPr>
  </w:style>
  <w:style w:type="character" w:customStyle="1" w:styleId="ObjetducommentaireCar">
    <w:name w:val="Objet du commentaire Car"/>
    <w:basedOn w:val="CommentaireCar"/>
    <w:link w:val="Objetducommentaire"/>
    <w:uiPriority w:val="99"/>
    <w:semiHidden/>
    <w:rsid w:val="00BF58D0"/>
    <w:rPr>
      <w:b/>
      <w:b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vironnement@anderlecht.brussel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0F431C38-CD19-4E52-8058-4B8F6F94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adm.anderlecht</Company>
  <LinksUpToDate>false</LinksUpToDate>
  <CharactersWithSpaces>2734</CharactersWithSpaces>
  <SharedDoc>false</SharedDoc>
  <HLinks>
    <vt:vector size="6" baseType="variant">
      <vt:variant>
        <vt:i4>11</vt:i4>
      </vt:variant>
      <vt:variant>
        <vt:i4>1024</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vbruyninckx</dc:creator>
  <cp:keywords/>
  <cp:lastModifiedBy>LENGELE Marc</cp:lastModifiedBy>
  <cp:revision>20</cp:revision>
  <cp:lastPrinted>2021-01-28T12:19:00Z</cp:lastPrinted>
  <dcterms:created xsi:type="dcterms:W3CDTF">2018-02-18T20:56:00Z</dcterms:created>
  <dcterms:modified xsi:type="dcterms:W3CDTF">2021-01-28T12:45:00Z</dcterms:modified>
</cp:coreProperties>
</file>